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B7374" w14:textId="3A2C5BF5" w:rsidR="009D6008" w:rsidRDefault="00FD65FF" w:rsidP="00FD65FF">
      <w:pPr>
        <w:spacing w:before="120" w:line="360" w:lineRule="auto"/>
        <w:jc w:val="center"/>
        <w:rPr>
          <w:rFonts w:ascii="Garamond" w:hAnsi="Garamond"/>
          <w:b/>
        </w:rPr>
      </w:pPr>
      <w:bookmarkStart w:id="0" w:name="_GoBack"/>
      <w:bookmarkEnd w:id="0"/>
      <w:r w:rsidRPr="00061185">
        <w:rPr>
          <w:rFonts w:ascii="Garamond" w:hAnsi="Garamond"/>
          <w:b/>
        </w:rPr>
        <w:t>FAQ`S</w:t>
      </w:r>
      <w:r>
        <w:rPr>
          <w:rFonts w:ascii="Garamond" w:hAnsi="Garamond"/>
          <w:b/>
        </w:rPr>
        <w:t xml:space="preserve"> Do </w:t>
      </w:r>
      <w:r w:rsidR="005D515C" w:rsidRPr="00061185">
        <w:rPr>
          <w:rFonts w:ascii="Garamond" w:hAnsi="Garamond"/>
          <w:b/>
        </w:rPr>
        <w:t xml:space="preserve">Estatuto dos </w:t>
      </w:r>
      <w:r w:rsidR="00176E7B" w:rsidRPr="00061185">
        <w:rPr>
          <w:rFonts w:ascii="Garamond" w:hAnsi="Garamond"/>
          <w:b/>
        </w:rPr>
        <w:t>P</w:t>
      </w:r>
      <w:r w:rsidR="005D515C" w:rsidRPr="00061185">
        <w:rPr>
          <w:rFonts w:ascii="Garamond" w:hAnsi="Garamond"/>
          <w:b/>
        </w:rPr>
        <w:t xml:space="preserve">rofissionais da </w:t>
      </w:r>
      <w:r w:rsidR="00176E7B" w:rsidRPr="00061185">
        <w:rPr>
          <w:rFonts w:ascii="Garamond" w:hAnsi="Garamond"/>
          <w:b/>
        </w:rPr>
        <w:t>Área</w:t>
      </w:r>
      <w:r w:rsidR="005D515C" w:rsidRPr="00061185">
        <w:rPr>
          <w:rFonts w:ascii="Garamond" w:hAnsi="Garamond"/>
          <w:b/>
        </w:rPr>
        <w:t xml:space="preserve"> da </w:t>
      </w:r>
      <w:r w:rsidR="00176E7B" w:rsidRPr="00061185">
        <w:rPr>
          <w:rFonts w:ascii="Garamond" w:hAnsi="Garamond"/>
          <w:b/>
        </w:rPr>
        <w:t>C</w:t>
      </w:r>
      <w:r w:rsidR="005D515C" w:rsidRPr="00061185">
        <w:rPr>
          <w:rFonts w:ascii="Garamond" w:hAnsi="Garamond"/>
          <w:b/>
        </w:rPr>
        <w:t>ultura</w:t>
      </w:r>
      <w:r w:rsidR="00176E7B" w:rsidRPr="00061185">
        <w:rPr>
          <w:rFonts w:ascii="Garamond" w:hAnsi="Garamond"/>
          <w:b/>
        </w:rPr>
        <w:t xml:space="preserve"> </w:t>
      </w:r>
    </w:p>
    <w:p w14:paraId="22CEEB99" w14:textId="77777777" w:rsidR="006D6893" w:rsidRPr="00061185" w:rsidRDefault="006D6893" w:rsidP="001D1630">
      <w:pPr>
        <w:spacing w:before="120" w:line="360" w:lineRule="auto"/>
        <w:jc w:val="center"/>
        <w:rPr>
          <w:rFonts w:ascii="Garamond" w:hAnsi="Garamond"/>
          <w:b/>
        </w:rPr>
      </w:pPr>
    </w:p>
    <w:p w14:paraId="7AD05D16" w14:textId="3F66732F" w:rsidR="005C1FF4" w:rsidRPr="001C4260" w:rsidRDefault="009D614F" w:rsidP="001C4260">
      <w:pPr>
        <w:pStyle w:val="PargrafodaLista"/>
        <w:numPr>
          <w:ilvl w:val="0"/>
          <w:numId w:val="10"/>
        </w:numPr>
        <w:spacing w:before="120" w:line="360" w:lineRule="auto"/>
        <w:jc w:val="both"/>
        <w:rPr>
          <w:rFonts w:ascii="Garamond" w:hAnsi="Garamond"/>
          <w:b/>
          <w:smallCaps/>
          <w:color w:val="4472C4" w:themeColor="accent5"/>
          <w:sz w:val="28"/>
          <w:szCs w:val="28"/>
        </w:rPr>
      </w:pPr>
      <w:r w:rsidRPr="001C4260">
        <w:rPr>
          <w:rFonts w:ascii="Garamond" w:hAnsi="Garamond"/>
          <w:b/>
          <w:smallCaps/>
          <w:color w:val="4472C4" w:themeColor="accent5"/>
          <w:sz w:val="28"/>
          <w:szCs w:val="28"/>
        </w:rPr>
        <w:t>Parte introdutória</w:t>
      </w:r>
    </w:p>
    <w:p w14:paraId="22B9E210" w14:textId="77777777" w:rsidR="009D614F" w:rsidRPr="009D614F" w:rsidRDefault="009D614F" w:rsidP="009D614F">
      <w:pPr>
        <w:pStyle w:val="PargrafodaLista"/>
        <w:spacing w:before="120" w:line="360" w:lineRule="auto"/>
        <w:ind w:left="1080"/>
        <w:jc w:val="both"/>
        <w:rPr>
          <w:rFonts w:ascii="Garamond" w:hAnsi="Garamond"/>
          <w:b/>
          <w:sz w:val="28"/>
          <w:szCs w:val="28"/>
        </w:rPr>
      </w:pPr>
    </w:p>
    <w:p w14:paraId="73F1314B" w14:textId="56BF4F21" w:rsidR="0060228C" w:rsidRPr="00061185" w:rsidRDefault="0060228C" w:rsidP="00E03C4B">
      <w:pPr>
        <w:pStyle w:val="PargrafodaLista"/>
        <w:numPr>
          <w:ilvl w:val="0"/>
          <w:numId w:val="1"/>
        </w:numPr>
        <w:spacing w:before="120" w:line="360" w:lineRule="auto"/>
        <w:jc w:val="both"/>
        <w:rPr>
          <w:rFonts w:ascii="Garamond" w:hAnsi="Garamond"/>
          <w:b/>
          <w:sz w:val="24"/>
          <w:szCs w:val="24"/>
        </w:rPr>
      </w:pPr>
      <w:r w:rsidRPr="00061185">
        <w:rPr>
          <w:rFonts w:ascii="Garamond" w:hAnsi="Garamond"/>
          <w:b/>
          <w:sz w:val="24"/>
          <w:szCs w:val="24"/>
        </w:rPr>
        <w:t>Qu</w:t>
      </w:r>
      <w:r w:rsidR="00176E7B" w:rsidRPr="00061185">
        <w:rPr>
          <w:rFonts w:ascii="Garamond" w:hAnsi="Garamond"/>
          <w:b/>
          <w:sz w:val="24"/>
          <w:szCs w:val="24"/>
        </w:rPr>
        <w:t xml:space="preserve">em </w:t>
      </w:r>
      <w:r w:rsidRPr="00061185">
        <w:rPr>
          <w:rFonts w:ascii="Garamond" w:hAnsi="Garamond"/>
          <w:b/>
          <w:sz w:val="24"/>
          <w:szCs w:val="24"/>
        </w:rPr>
        <w:t xml:space="preserve">são os profissionais da área da </w:t>
      </w:r>
      <w:r w:rsidR="00304A92" w:rsidRPr="00061185">
        <w:rPr>
          <w:rFonts w:ascii="Garamond" w:hAnsi="Garamond"/>
          <w:b/>
          <w:sz w:val="24"/>
          <w:szCs w:val="24"/>
        </w:rPr>
        <w:t>c</w:t>
      </w:r>
      <w:r w:rsidRPr="00061185">
        <w:rPr>
          <w:rFonts w:ascii="Garamond" w:hAnsi="Garamond"/>
          <w:b/>
          <w:sz w:val="24"/>
          <w:szCs w:val="24"/>
        </w:rPr>
        <w:t xml:space="preserve">ultura </w:t>
      </w:r>
      <w:r w:rsidR="00FA778D" w:rsidRPr="00061185">
        <w:rPr>
          <w:rFonts w:ascii="Garamond" w:hAnsi="Garamond"/>
          <w:b/>
          <w:sz w:val="24"/>
          <w:szCs w:val="24"/>
        </w:rPr>
        <w:t>abrangidos</w:t>
      </w:r>
      <w:r w:rsidR="00A442FC" w:rsidRPr="00061185">
        <w:rPr>
          <w:rFonts w:ascii="Garamond" w:hAnsi="Garamond"/>
          <w:b/>
          <w:sz w:val="24"/>
          <w:szCs w:val="24"/>
        </w:rPr>
        <w:t xml:space="preserve"> </w:t>
      </w:r>
      <w:r w:rsidR="00FA778D" w:rsidRPr="00061185">
        <w:rPr>
          <w:rFonts w:ascii="Garamond" w:hAnsi="Garamond"/>
          <w:b/>
          <w:sz w:val="24"/>
          <w:szCs w:val="24"/>
        </w:rPr>
        <w:t>pel</w:t>
      </w:r>
      <w:r w:rsidR="006F596A" w:rsidRPr="00061185">
        <w:rPr>
          <w:rFonts w:ascii="Garamond" w:hAnsi="Garamond"/>
          <w:b/>
          <w:sz w:val="24"/>
          <w:szCs w:val="24"/>
        </w:rPr>
        <w:t>o</w:t>
      </w:r>
      <w:r w:rsidR="009D6008" w:rsidRPr="00061185">
        <w:rPr>
          <w:rFonts w:ascii="Garamond" w:hAnsi="Garamond"/>
          <w:b/>
          <w:sz w:val="24"/>
          <w:szCs w:val="24"/>
        </w:rPr>
        <w:t xml:space="preserve"> Estatuto</w:t>
      </w:r>
      <w:r w:rsidR="001D1630" w:rsidRPr="00061185">
        <w:rPr>
          <w:rFonts w:ascii="Garamond" w:hAnsi="Garamond"/>
          <w:b/>
          <w:sz w:val="24"/>
          <w:szCs w:val="24"/>
        </w:rPr>
        <w:t xml:space="preserve"> dos Profissionais da Área da Cultura (</w:t>
      </w:r>
      <w:r w:rsidR="00B503BD">
        <w:rPr>
          <w:rFonts w:ascii="Garamond" w:hAnsi="Garamond"/>
          <w:b/>
          <w:sz w:val="24"/>
          <w:szCs w:val="24"/>
        </w:rPr>
        <w:t>“</w:t>
      </w:r>
      <w:r w:rsidR="001D1630" w:rsidRPr="00061185">
        <w:rPr>
          <w:rFonts w:ascii="Garamond" w:hAnsi="Garamond"/>
          <w:b/>
          <w:sz w:val="24"/>
          <w:szCs w:val="24"/>
        </w:rPr>
        <w:t>Estatuto</w:t>
      </w:r>
      <w:r w:rsidR="00B503BD">
        <w:rPr>
          <w:rFonts w:ascii="Garamond" w:hAnsi="Garamond"/>
          <w:b/>
          <w:sz w:val="24"/>
          <w:szCs w:val="24"/>
        </w:rPr>
        <w:t>”</w:t>
      </w:r>
      <w:r w:rsidR="001D1630" w:rsidRPr="00061185">
        <w:rPr>
          <w:rFonts w:ascii="Garamond" w:hAnsi="Garamond"/>
          <w:b/>
          <w:sz w:val="24"/>
          <w:szCs w:val="24"/>
        </w:rPr>
        <w:t>)</w:t>
      </w:r>
      <w:r w:rsidRPr="00061185">
        <w:rPr>
          <w:rFonts w:ascii="Garamond" w:hAnsi="Garamond"/>
          <w:b/>
          <w:sz w:val="24"/>
          <w:szCs w:val="24"/>
        </w:rPr>
        <w:t>?</w:t>
      </w:r>
    </w:p>
    <w:p w14:paraId="1026F461" w14:textId="5C41D672" w:rsidR="009D6008" w:rsidRPr="00061185" w:rsidRDefault="0060228C" w:rsidP="0060228C">
      <w:pPr>
        <w:pStyle w:val="PargrafodaLista"/>
        <w:spacing w:before="120" w:line="360" w:lineRule="auto"/>
        <w:jc w:val="both"/>
        <w:rPr>
          <w:rFonts w:ascii="Garamond" w:hAnsi="Garamond"/>
          <w:sz w:val="24"/>
          <w:szCs w:val="24"/>
        </w:rPr>
      </w:pPr>
      <w:r w:rsidRPr="00061185">
        <w:rPr>
          <w:rFonts w:ascii="Garamond" w:hAnsi="Garamond"/>
          <w:sz w:val="24"/>
          <w:szCs w:val="24"/>
        </w:rPr>
        <w:t>O Estatuto é aplicável</w:t>
      </w:r>
      <w:r w:rsidR="009D6008" w:rsidRPr="00061185">
        <w:rPr>
          <w:rFonts w:ascii="Garamond" w:hAnsi="Garamond"/>
          <w:sz w:val="24"/>
          <w:szCs w:val="24"/>
        </w:rPr>
        <w:t xml:space="preserve"> a todos os profissionais das artes do espetáculo, do audiovisual, das artes visuais e da criação literária, que exerçam uma atividade autoral, artística, técnico-artística ou de mediação cultural. </w:t>
      </w:r>
    </w:p>
    <w:p w14:paraId="64CCC561" w14:textId="147A879D" w:rsidR="00FF1D2F" w:rsidRPr="00061185" w:rsidRDefault="00FF1D2F" w:rsidP="00AA1134">
      <w:pPr>
        <w:spacing w:before="120" w:line="360" w:lineRule="auto"/>
        <w:jc w:val="both"/>
        <w:rPr>
          <w:rFonts w:ascii="Garamond" w:hAnsi="Garamond"/>
        </w:rPr>
      </w:pPr>
    </w:p>
    <w:p w14:paraId="49784444" w14:textId="77777777" w:rsidR="00AA1134" w:rsidRPr="00061185" w:rsidRDefault="00AA1134" w:rsidP="00E03C4B">
      <w:pPr>
        <w:pStyle w:val="PargrafodaLista"/>
        <w:widowControl w:val="0"/>
        <w:numPr>
          <w:ilvl w:val="0"/>
          <w:numId w:val="1"/>
        </w:numPr>
        <w:shd w:val="clear" w:color="auto" w:fill="FFFFFF"/>
        <w:spacing w:after="120" w:line="360" w:lineRule="auto"/>
        <w:jc w:val="both"/>
        <w:rPr>
          <w:rFonts w:ascii="Garamond" w:hAnsi="Garamond"/>
          <w:b/>
          <w:sz w:val="24"/>
          <w:szCs w:val="24"/>
        </w:rPr>
      </w:pPr>
      <w:r w:rsidRPr="00061185">
        <w:rPr>
          <w:rFonts w:ascii="Garamond" w:hAnsi="Garamond"/>
          <w:b/>
          <w:sz w:val="24"/>
          <w:szCs w:val="24"/>
        </w:rPr>
        <w:t>Qual o papel da Comissão de Acompanhamento da Implementação do Estatuto?</w:t>
      </w:r>
    </w:p>
    <w:p w14:paraId="4FAAD4ED" w14:textId="77777777" w:rsidR="00120956" w:rsidRDefault="00AA1134" w:rsidP="00AA1134">
      <w:pPr>
        <w:widowControl w:val="0"/>
        <w:shd w:val="clear" w:color="auto" w:fill="FFFFFF"/>
        <w:spacing w:after="120" w:line="360" w:lineRule="auto"/>
        <w:ind w:left="708"/>
        <w:jc w:val="both"/>
        <w:rPr>
          <w:rFonts w:ascii="Garamond" w:hAnsi="Garamond"/>
        </w:rPr>
      </w:pPr>
      <w:r w:rsidRPr="00061185">
        <w:rPr>
          <w:rFonts w:ascii="Garamond" w:hAnsi="Garamond"/>
        </w:rPr>
        <w:t>O presente Estatuto cria</w:t>
      </w:r>
      <w:r w:rsidR="00C76746" w:rsidRPr="00061185">
        <w:rPr>
          <w:rFonts w:ascii="Garamond" w:hAnsi="Garamond"/>
        </w:rPr>
        <w:t xml:space="preserve"> pelo prazo de dois anos</w:t>
      </w:r>
      <w:r w:rsidRPr="00061185">
        <w:rPr>
          <w:rFonts w:ascii="Garamond" w:hAnsi="Garamond"/>
        </w:rPr>
        <w:t xml:space="preserve"> uma comissão de acompanhamento da implementação do Estatuto</w:t>
      </w:r>
      <w:r w:rsidR="00C76746" w:rsidRPr="00061185">
        <w:rPr>
          <w:rFonts w:ascii="Garamond" w:hAnsi="Garamond"/>
        </w:rPr>
        <w:t xml:space="preserve"> (Comissão)</w:t>
      </w:r>
      <w:r w:rsidRPr="00061185">
        <w:rPr>
          <w:rFonts w:ascii="Garamond" w:hAnsi="Garamond"/>
        </w:rPr>
        <w:t xml:space="preserve"> que funciona sob a dependência do membro do Governo responsável pela área da cultura</w:t>
      </w:r>
      <w:r w:rsidR="00120956">
        <w:rPr>
          <w:rFonts w:ascii="Garamond" w:hAnsi="Garamond"/>
        </w:rPr>
        <w:t>.</w:t>
      </w:r>
      <w:r w:rsidRPr="00061185">
        <w:rPr>
          <w:rFonts w:ascii="Garamond" w:hAnsi="Garamond"/>
        </w:rPr>
        <w:t xml:space="preserve"> </w:t>
      </w:r>
    </w:p>
    <w:p w14:paraId="23CB8871" w14:textId="77777777" w:rsidR="00AA1134" w:rsidRPr="00061185" w:rsidRDefault="00AA1134" w:rsidP="00AA1134">
      <w:pPr>
        <w:widowControl w:val="0"/>
        <w:shd w:val="clear" w:color="auto" w:fill="FFFFFF"/>
        <w:spacing w:after="120" w:line="360" w:lineRule="auto"/>
        <w:ind w:left="708"/>
        <w:jc w:val="both"/>
        <w:rPr>
          <w:rFonts w:ascii="Garamond" w:hAnsi="Garamond"/>
        </w:rPr>
      </w:pPr>
    </w:p>
    <w:p w14:paraId="12A9572A" w14:textId="22507E59" w:rsidR="00AA1134" w:rsidRPr="00061185" w:rsidRDefault="00AA1134" w:rsidP="00E03C4B">
      <w:pPr>
        <w:pStyle w:val="PargrafodaLista"/>
        <w:widowControl w:val="0"/>
        <w:numPr>
          <w:ilvl w:val="0"/>
          <w:numId w:val="1"/>
        </w:numPr>
        <w:shd w:val="clear" w:color="auto" w:fill="FFFFFF"/>
        <w:spacing w:after="120" w:line="360" w:lineRule="auto"/>
        <w:jc w:val="both"/>
        <w:rPr>
          <w:rFonts w:ascii="Garamond" w:hAnsi="Garamond"/>
          <w:b/>
          <w:sz w:val="24"/>
          <w:szCs w:val="24"/>
        </w:rPr>
      </w:pPr>
      <w:r w:rsidRPr="00061185">
        <w:rPr>
          <w:rFonts w:ascii="Garamond" w:hAnsi="Garamond"/>
          <w:b/>
          <w:sz w:val="24"/>
          <w:szCs w:val="24"/>
        </w:rPr>
        <w:t>Quem</w:t>
      </w:r>
      <w:r w:rsidR="00120956">
        <w:rPr>
          <w:rFonts w:ascii="Garamond" w:hAnsi="Garamond"/>
          <w:b/>
          <w:sz w:val="24"/>
          <w:szCs w:val="24"/>
        </w:rPr>
        <w:t xml:space="preserve"> são as entidades que</w:t>
      </w:r>
      <w:r w:rsidRPr="00061185">
        <w:rPr>
          <w:rFonts w:ascii="Garamond" w:hAnsi="Garamond"/>
          <w:b/>
          <w:sz w:val="24"/>
          <w:szCs w:val="24"/>
        </w:rPr>
        <w:t xml:space="preserve"> far</w:t>
      </w:r>
      <w:r w:rsidR="00120956">
        <w:rPr>
          <w:rFonts w:ascii="Garamond" w:hAnsi="Garamond"/>
          <w:b/>
          <w:sz w:val="24"/>
          <w:szCs w:val="24"/>
        </w:rPr>
        <w:t>ão</w:t>
      </w:r>
      <w:r w:rsidRPr="00061185">
        <w:rPr>
          <w:rFonts w:ascii="Garamond" w:hAnsi="Garamond"/>
          <w:b/>
          <w:sz w:val="24"/>
          <w:szCs w:val="24"/>
        </w:rPr>
        <w:t xml:space="preserve"> parte da Comissão de Acompanhamento da Implementação do Estatuto?</w:t>
      </w:r>
    </w:p>
    <w:p w14:paraId="7B8CD483" w14:textId="2B850E1E" w:rsidR="00A208A5" w:rsidRPr="00061185" w:rsidRDefault="00C76746" w:rsidP="00A208A5">
      <w:pPr>
        <w:pStyle w:val="PargrafodaLista"/>
        <w:widowControl w:val="0"/>
        <w:shd w:val="clear" w:color="auto" w:fill="FFFFFF"/>
        <w:spacing w:after="120" w:line="360" w:lineRule="auto"/>
        <w:jc w:val="both"/>
        <w:rPr>
          <w:rFonts w:ascii="Garamond" w:hAnsi="Garamond"/>
          <w:sz w:val="24"/>
          <w:szCs w:val="24"/>
        </w:rPr>
      </w:pPr>
      <w:r w:rsidRPr="00061185">
        <w:rPr>
          <w:rFonts w:ascii="Garamond" w:hAnsi="Garamond"/>
          <w:sz w:val="24"/>
          <w:szCs w:val="24"/>
        </w:rPr>
        <w:t xml:space="preserve">A Comissão </w:t>
      </w:r>
      <w:r w:rsidR="00A208A5" w:rsidRPr="00061185">
        <w:rPr>
          <w:rFonts w:ascii="Garamond" w:hAnsi="Garamond"/>
          <w:sz w:val="24"/>
          <w:szCs w:val="24"/>
        </w:rPr>
        <w:t>é constituída por representante</w:t>
      </w:r>
      <w:r w:rsidR="009D614F">
        <w:rPr>
          <w:rFonts w:ascii="Garamond" w:hAnsi="Garamond"/>
          <w:sz w:val="24"/>
          <w:szCs w:val="24"/>
        </w:rPr>
        <w:t>s</w:t>
      </w:r>
      <w:r w:rsidR="00A208A5" w:rsidRPr="00061185">
        <w:rPr>
          <w:rFonts w:ascii="Garamond" w:hAnsi="Garamond"/>
          <w:sz w:val="24"/>
          <w:szCs w:val="24"/>
        </w:rPr>
        <w:t xml:space="preserve">: </w:t>
      </w:r>
    </w:p>
    <w:p w14:paraId="7C77C951" w14:textId="1A7333B8" w:rsidR="009D614F" w:rsidRDefault="009D614F" w:rsidP="00E03C4B">
      <w:pPr>
        <w:pStyle w:val="PargrafodaLista"/>
        <w:widowControl w:val="0"/>
        <w:numPr>
          <w:ilvl w:val="0"/>
          <w:numId w:val="2"/>
        </w:numPr>
        <w:shd w:val="clear" w:color="auto" w:fill="FFFFFF"/>
        <w:spacing w:after="120" w:line="360" w:lineRule="auto"/>
        <w:jc w:val="both"/>
        <w:rPr>
          <w:rFonts w:ascii="Garamond" w:hAnsi="Garamond"/>
          <w:sz w:val="24"/>
          <w:szCs w:val="24"/>
        </w:rPr>
      </w:pPr>
      <w:r>
        <w:rPr>
          <w:rFonts w:ascii="Garamond" w:hAnsi="Garamond"/>
          <w:sz w:val="24"/>
          <w:szCs w:val="24"/>
        </w:rPr>
        <w:t>Dos membros do Governo;</w:t>
      </w:r>
    </w:p>
    <w:p w14:paraId="64C1AB43" w14:textId="356FCAAC" w:rsidR="00A208A5" w:rsidRPr="00061185" w:rsidRDefault="009D614F" w:rsidP="00E03C4B">
      <w:pPr>
        <w:pStyle w:val="PargrafodaLista"/>
        <w:widowControl w:val="0"/>
        <w:numPr>
          <w:ilvl w:val="0"/>
          <w:numId w:val="2"/>
        </w:numPr>
        <w:shd w:val="clear" w:color="auto" w:fill="FFFFFF"/>
        <w:spacing w:after="120" w:line="360" w:lineRule="auto"/>
        <w:jc w:val="both"/>
        <w:rPr>
          <w:rFonts w:ascii="Garamond" w:hAnsi="Garamond"/>
          <w:sz w:val="24"/>
          <w:szCs w:val="24"/>
        </w:rPr>
      </w:pPr>
      <w:r>
        <w:rPr>
          <w:rFonts w:ascii="Garamond" w:hAnsi="Garamond"/>
          <w:sz w:val="24"/>
          <w:szCs w:val="24"/>
        </w:rPr>
        <w:t>Das entidades públicas</w:t>
      </w:r>
      <w:r w:rsidR="00A208A5" w:rsidRPr="00061185">
        <w:rPr>
          <w:rFonts w:ascii="Garamond" w:hAnsi="Garamond"/>
          <w:sz w:val="24"/>
          <w:szCs w:val="24"/>
        </w:rPr>
        <w:t>;</w:t>
      </w:r>
    </w:p>
    <w:p w14:paraId="04CFCA48" w14:textId="1CBEF5F6" w:rsidR="00A208A5" w:rsidRDefault="009D614F" w:rsidP="00E03C4B">
      <w:pPr>
        <w:pStyle w:val="PargrafodaLista"/>
        <w:widowControl w:val="0"/>
        <w:numPr>
          <w:ilvl w:val="0"/>
          <w:numId w:val="2"/>
        </w:numPr>
        <w:shd w:val="clear" w:color="auto" w:fill="FFFFFF"/>
        <w:spacing w:after="120" w:line="360" w:lineRule="auto"/>
        <w:jc w:val="both"/>
        <w:rPr>
          <w:rFonts w:ascii="Garamond" w:hAnsi="Garamond"/>
          <w:sz w:val="24"/>
          <w:szCs w:val="24"/>
        </w:rPr>
      </w:pPr>
      <w:r>
        <w:rPr>
          <w:rFonts w:ascii="Garamond" w:hAnsi="Garamond"/>
          <w:sz w:val="24"/>
          <w:szCs w:val="24"/>
        </w:rPr>
        <w:t>Das</w:t>
      </w:r>
      <w:r w:rsidRPr="00061185">
        <w:rPr>
          <w:rFonts w:ascii="Garamond" w:hAnsi="Garamond"/>
          <w:sz w:val="24"/>
          <w:szCs w:val="24"/>
        </w:rPr>
        <w:t xml:space="preserve"> entidades representativas dos profissionais da área da cultura</w:t>
      </w:r>
      <w:r w:rsidR="00A208A5" w:rsidRPr="00061185">
        <w:rPr>
          <w:rFonts w:ascii="Garamond" w:hAnsi="Garamond"/>
          <w:sz w:val="24"/>
          <w:szCs w:val="24"/>
        </w:rPr>
        <w:t>;</w:t>
      </w:r>
    </w:p>
    <w:p w14:paraId="64EEB129" w14:textId="0E65A302" w:rsidR="007159CC" w:rsidRPr="00625253" w:rsidRDefault="00625253" w:rsidP="00E03C4B">
      <w:pPr>
        <w:pStyle w:val="PargrafodaLista"/>
        <w:widowControl w:val="0"/>
        <w:numPr>
          <w:ilvl w:val="0"/>
          <w:numId w:val="2"/>
        </w:numPr>
        <w:shd w:val="clear" w:color="auto" w:fill="FFFFFF"/>
        <w:spacing w:after="120" w:line="360" w:lineRule="auto"/>
        <w:jc w:val="both"/>
        <w:rPr>
          <w:rFonts w:ascii="Garamond" w:hAnsi="Garamond"/>
          <w:sz w:val="24"/>
          <w:szCs w:val="24"/>
        </w:rPr>
      </w:pPr>
      <w:r>
        <w:rPr>
          <w:rFonts w:ascii="Garamond" w:hAnsi="Garamond"/>
          <w:sz w:val="24"/>
          <w:szCs w:val="24"/>
        </w:rPr>
        <w:t>Das associações sindicais representativas do setor</w:t>
      </w:r>
      <w:r w:rsidR="007159CC" w:rsidRPr="00625253">
        <w:rPr>
          <w:rFonts w:ascii="Garamond" w:hAnsi="Garamond"/>
          <w:sz w:val="24"/>
          <w:szCs w:val="24"/>
        </w:rPr>
        <w:t>;</w:t>
      </w:r>
    </w:p>
    <w:p w14:paraId="6B945E25" w14:textId="4B1EBFF6" w:rsidR="00A208A5" w:rsidRPr="00061185" w:rsidRDefault="009D614F" w:rsidP="00E03C4B">
      <w:pPr>
        <w:pStyle w:val="PargrafodaLista"/>
        <w:widowControl w:val="0"/>
        <w:numPr>
          <w:ilvl w:val="0"/>
          <w:numId w:val="2"/>
        </w:numPr>
        <w:shd w:val="clear" w:color="auto" w:fill="FFFFFF"/>
        <w:spacing w:after="120" w:line="360" w:lineRule="auto"/>
        <w:jc w:val="both"/>
        <w:rPr>
          <w:rFonts w:ascii="Garamond" w:hAnsi="Garamond"/>
          <w:sz w:val="24"/>
          <w:szCs w:val="24"/>
        </w:rPr>
      </w:pPr>
      <w:r>
        <w:rPr>
          <w:rFonts w:ascii="Garamond" w:hAnsi="Garamond"/>
          <w:sz w:val="24"/>
          <w:szCs w:val="24"/>
        </w:rPr>
        <w:t>Outras pessoas convidadas</w:t>
      </w:r>
      <w:r w:rsidR="00A208A5" w:rsidRPr="00061185">
        <w:rPr>
          <w:rFonts w:ascii="Garamond" w:hAnsi="Garamond"/>
          <w:sz w:val="24"/>
          <w:szCs w:val="24"/>
        </w:rPr>
        <w:t>.</w:t>
      </w:r>
    </w:p>
    <w:p w14:paraId="10E4DC36" w14:textId="77777777" w:rsidR="004219AA" w:rsidRPr="00061185" w:rsidRDefault="004219AA" w:rsidP="004219AA">
      <w:pPr>
        <w:pStyle w:val="PargrafodaLista"/>
        <w:widowControl w:val="0"/>
        <w:shd w:val="clear" w:color="auto" w:fill="FFFFFF"/>
        <w:spacing w:after="120" w:line="360" w:lineRule="auto"/>
        <w:jc w:val="both"/>
        <w:rPr>
          <w:rFonts w:ascii="Garamond" w:hAnsi="Garamond"/>
          <w:sz w:val="24"/>
          <w:szCs w:val="24"/>
        </w:rPr>
      </w:pPr>
    </w:p>
    <w:p w14:paraId="31136791" w14:textId="684898BA" w:rsidR="00DD1A1A" w:rsidRPr="00DD1A1A" w:rsidRDefault="00AA1134" w:rsidP="00E03C4B">
      <w:pPr>
        <w:pStyle w:val="PargrafodaLista"/>
        <w:widowControl w:val="0"/>
        <w:numPr>
          <w:ilvl w:val="0"/>
          <w:numId w:val="1"/>
        </w:numPr>
        <w:shd w:val="clear" w:color="auto" w:fill="FFFFFF"/>
        <w:spacing w:after="120" w:line="360" w:lineRule="auto"/>
        <w:jc w:val="both"/>
        <w:rPr>
          <w:rFonts w:ascii="Garamond" w:hAnsi="Garamond"/>
          <w:sz w:val="24"/>
          <w:szCs w:val="24"/>
        </w:rPr>
      </w:pPr>
      <w:r w:rsidRPr="00061185">
        <w:rPr>
          <w:rFonts w:ascii="Garamond" w:hAnsi="Garamond"/>
          <w:b/>
          <w:sz w:val="24"/>
          <w:szCs w:val="24"/>
        </w:rPr>
        <w:t>Quando é que o Estatuto entra em vigor?</w:t>
      </w:r>
      <w:r w:rsidR="00DD1A1A" w:rsidRPr="00DD1A1A">
        <w:rPr>
          <w:rFonts w:ascii="Garamond" w:hAnsi="Garamond"/>
          <w:sz w:val="24"/>
          <w:szCs w:val="24"/>
        </w:rPr>
        <w:t xml:space="preserve"> </w:t>
      </w:r>
    </w:p>
    <w:p w14:paraId="07D61B38" w14:textId="347C590C" w:rsidR="00A208A5" w:rsidRPr="00061185" w:rsidRDefault="009D614F" w:rsidP="001C4260">
      <w:pPr>
        <w:pStyle w:val="PargrafodaLista"/>
        <w:widowControl w:val="0"/>
        <w:numPr>
          <w:ilvl w:val="0"/>
          <w:numId w:val="13"/>
        </w:numPr>
        <w:shd w:val="clear" w:color="auto" w:fill="FFFFFF"/>
        <w:spacing w:after="120" w:line="360" w:lineRule="auto"/>
        <w:jc w:val="both"/>
        <w:rPr>
          <w:rFonts w:ascii="Garamond" w:hAnsi="Garamond"/>
          <w:sz w:val="24"/>
          <w:szCs w:val="24"/>
        </w:rPr>
      </w:pPr>
      <w:r>
        <w:rPr>
          <w:rFonts w:ascii="Garamond" w:hAnsi="Garamond"/>
          <w:sz w:val="24"/>
          <w:szCs w:val="24"/>
        </w:rPr>
        <w:t>N</w:t>
      </w:r>
      <w:r w:rsidR="00AA1134" w:rsidRPr="00061185">
        <w:rPr>
          <w:rFonts w:ascii="Garamond" w:hAnsi="Garamond"/>
          <w:sz w:val="24"/>
          <w:szCs w:val="24"/>
        </w:rPr>
        <w:t xml:space="preserve">o dia 1 de janeiro de 2022 para efeitos de inscrição no </w:t>
      </w:r>
      <w:r w:rsidR="00A208A5" w:rsidRPr="00061185">
        <w:rPr>
          <w:rFonts w:ascii="Garamond" w:hAnsi="Garamond"/>
          <w:sz w:val="24"/>
          <w:szCs w:val="24"/>
        </w:rPr>
        <w:t>RPAC</w:t>
      </w:r>
      <w:r w:rsidR="00AA1134" w:rsidRPr="00061185">
        <w:rPr>
          <w:rFonts w:ascii="Garamond" w:hAnsi="Garamond"/>
          <w:sz w:val="24"/>
          <w:szCs w:val="24"/>
        </w:rPr>
        <w:t xml:space="preserve"> e aplicação das novas regras laborais e de prestação de serviços</w:t>
      </w:r>
      <w:r w:rsidR="00A208A5" w:rsidRPr="00061185">
        <w:rPr>
          <w:rFonts w:ascii="Garamond" w:hAnsi="Garamond"/>
          <w:sz w:val="24"/>
          <w:szCs w:val="24"/>
        </w:rPr>
        <w:t>;</w:t>
      </w:r>
    </w:p>
    <w:p w14:paraId="48A9625E" w14:textId="77777777" w:rsidR="00A27BAE" w:rsidRPr="00A27BAE" w:rsidRDefault="009D614F" w:rsidP="001C4260">
      <w:pPr>
        <w:pStyle w:val="PargrafodaLista"/>
        <w:widowControl w:val="0"/>
        <w:numPr>
          <w:ilvl w:val="0"/>
          <w:numId w:val="13"/>
        </w:numPr>
        <w:shd w:val="clear" w:color="auto" w:fill="FFFFFF"/>
        <w:spacing w:after="120" w:line="360" w:lineRule="auto"/>
        <w:jc w:val="both"/>
        <w:rPr>
          <w:rFonts w:ascii="Garamond" w:hAnsi="Garamond"/>
          <w:sz w:val="24"/>
          <w:szCs w:val="24"/>
        </w:rPr>
      </w:pPr>
      <w:r w:rsidRPr="00A27BAE">
        <w:rPr>
          <w:rFonts w:ascii="Garamond" w:hAnsi="Garamond"/>
          <w:sz w:val="24"/>
          <w:szCs w:val="24"/>
        </w:rPr>
        <w:lastRenderedPageBreak/>
        <w:t>N</w:t>
      </w:r>
      <w:r w:rsidR="00AA1134" w:rsidRPr="00A27BAE">
        <w:rPr>
          <w:rFonts w:ascii="Garamond" w:hAnsi="Garamond"/>
          <w:sz w:val="24"/>
          <w:szCs w:val="24"/>
        </w:rPr>
        <w:t>o dia 1 de ju</w:t>
      </w:r>
      <w:r w:rsidR="00A27BAE" w:rsidRPr="00A27BAE">
        <w:rPr>
          <w:rFonts w:ascii="Garamond" w:hAnsi="Garamond"/>
          <w:sz w:val="24"/>
          <w:szCs w:val="24"/>
        </w:rPr>
        <w:t>lho</w:t>
      </w:r>
      <w:r w:rsidR="00AA1134" w:rsidRPr="00A27BAE">
        <w:rPr>
          <w:rFonts w:ascii="Garamond" w:hAnsi="Garamond"/>
          <w:sz w:val="24"/>
          <w:szCs w:val="24"/>
        </w:rPr>
        <w:t xml:space="preserve"> de 2022</w:t>
      </w:r>
      <w:r w:rsidRPr="00A27BAE">
        <w:rPr>
          <w:rFonts w:ascii="Garamond" w:hAnsi="Garamond"/>
          <w:sz w:val="24"/>
          <w:szCs w:val="24"/>
        </w:rPr>
        <w:t xml:space="preserve"> para efeitos de</w:t>
      </w:r>
      <w:r w:rsidR="00A27BAE" w:rsidRPr="00A27BAE">
        <w:rPr>
          <w:rFonts w:ascii="Garamond" w:hAnsi="Garamond"/>
          <w:sz w:val="24"/>
          <w:szCs w:val="24"/>
        </w:rPr>
        <w:t>:</w:t>
      </w:r>
    </w:p>
    <w:p w14:paraId="546889B8" w14:textId="741C6FC8" w:rsidR="00AA1134" w:rsidRPr="00A27BAE" w:rsidRDefault="00A27BAE" w:rsidP="00A27BAE">
      <w:pPr>
        <w:pStyle w:val="PargrafodaLista"/>
        <w:widowControl w:val="0"/>
        <w:numPr>
          <w:ilvl w:val="0"/>
          <w:numId w:val="35"/>
        </w:numPr>
        <w:shd w:val="clear" w:color="auto" w:fill="FFFFFF"/>
        <w:spacing w:after="120" w:line="360" w:lineRule="auto"/>
        <w:jc w:val="both"/>
        <w:rPr>
          <w:rFonts w:ascii="Garamond" w:hAnsi="Garamond"/>
          <w:sz w:val="24"/>
          <w:szCs w:val="24"/>
        </w:rPr>
      </w:pPr>
      <w:r w:rsidRPr="00A27BAE">
        <w:rPr>
          <w:rFonts w:ascii="Garamond" w:hAnsi="Garamond"/>
          <w:sz w:val="24"/>
          <w:szCs w:val="24"/>
        </w:rPr>
        <w:t>inicio de contagem do prazo de garantia para acesso ao subsídio de suspensão da atividade cultural;</w:t>
      </w:r>
    </w:p>
    <w:p w14:paraId="15D6FFB5" w14:textId="5A5D9971" w:rsidR="00A27BAE" w:rsidRPr="00A27BAE" w:rsidRDefault="00A27BAE" w:rsidP="00A27BAE">
      <w:pPr>
        <w:pStyle w:val="PargrafodaLista"/>
        <w:widowControl w:val="0"/>
        <w:numPr>
          <w:ilvl w:val="0"/>
          <w:numId w:val="35"/>
        </w:numPr>
        <w:shd w:val="clear" w:color="auto" w:fill="FFFFFF"/>
        <w:spacing w:after="120" w:line="360" w:lineRule="auto"/>
        <w:jc w:val="both"/>
        <w:rPr>
          <w:rFonts w:ascii="Garamond" w:hAnsi="Garamond"/>
          <w:sz w:val="24"/>
          <w:szCs w:val="24"/>
        </w:rPr>
      </w:pPr>
      <w:r w:rsidRPr="00A27BAE">
        <w:rPr>
          <w:rFonts w:ascii="Garamond" w:hAnsi="Garamond"/>
          <w:sz w:val="24"/>
          <w:szCs w:val="24"/>
        </w:rPr>
        <w:t>entrada em vigor do regime contributivo;</w:t>
      </w:r>
    </w:p>
    <w:p w14:paraId="53D46D2D" w14:textId="0D025078" w:rsidR="00A27BAE" w:rsidRPr="00A27BAE" w:rsidRDefault="00157716" w:rsidP="00A27BAE">
      <w:pPr>
        <w:pStyle w:val="PargrafodaLista"/>
        <w:widowControl w:val="0"/>
        <w:numPr>
          <w:ilvl w:val="0"/>
          <w:numId w:val="35"/>
        </w:numPr>
        <w:shd w:val="clear" w:color="auto" w:fill="FFFFFF"/>
        <w:spacing w:after="120" w:line="360" w:lineRule="auto"/>
        <w:jc w:val="both"/>
        <w:rPr>
          <w:rFonts w:ascii="Garamond" w:hAnsi="Garamond"/>
          <w:sz w:val="24"/>
          <w:szCs w:val="24"/>
        </w:rPr>
      </w:pPr>
      <w:r>
        <w:rPr>
          <w:rFonts w:ascii="Garamond" w:hAnsi="Garamond"/>
          <w:sz w:val="24"/>
          <w:szCs w:val="24"/>
        </w:rPr>
        <w:t>não há lugar ao pagamento das novas taxas contributivas</w:t>
      </w:r>
      <w:r w:rsidR="00A27BAE" w:rsidRPr="00157716">
        <w:rPr>
          <w:rFonts w:ascii="Garamond" w:hAnsi="Garamond"/>
          <w:sz w:val="24"/>
          <w:szCs w:val="24"/>
        </w:rPr>
        <w:t xml:space="preserve"> durante 3 meses</w:t>
      </w:r>
      <w:r w:rsidR="00A27BAE" w:rsidRPr="00A27BAE">
        <w:rPr>
          <w:rFonts w:ascii="Garamond" w:hAnsi="Garamond"/>
          <w:sz w:val="24"/>
          <w:szCs w:val="24"/>
        </w:rPr>
        <w:t>.</w:t>
      </w:r>
    </w:p>
    <w:p w14:paraId="1DC4AE63" w14:textId="09B53F75" w:rsidR="00A27BAE" w:rsidRDefault="00A27BAE" w:rsidP="00A27BAE">
      <w:pPr>
        <w:pStyle w:val="PargrafodaLista"/>
        <w:widowControl w:val="0"/>
        <w:numPr>
          <w:ilvl w:val="0"/>
          <w:numId w:val="13"/>
        </w:numPr>
        <w:shd w:val="clear" w:color="auto" w:fill="FFFFFF"/>
        <w:spacing w:after="120" w:line="360" w:lineRule="auto"/>
        <w:jc w:val="both"/>
        <w:rPr>
          <w:rFonts w:ascii="Garamond" w:hAnsi="Garamond"/>
          <w:sz w:val="24"/>
          <w:szCs w:val="24"/>
        </w:rPr>
      </w:pPr>
      <w:r w:rsidRPr="00A27BAE">
        <w:rPr>
          <w:rFonts w:ascii="Garamond" w:hAnsi="Garamond"/>
          <w:sz w:val="24"/>
          <w:szCs w:val="24"/>
        </w:rPr>
        <w:t>No dia 1 de outubro de 2022</w:t>
      </w:r>
      <w:r>
        <w:rPr>
          <w:rFonts w:ascii="Garamond" w:hAnsi="Garamond"/>
          <w:sz w:val="24"/>
          <w:szCs w:val="24"/>
        </w:rPr>
        <w:t xml:space="preserve"> </w:t>
      </w:r>
      <w:r w:rsidR="000A3E6F">
        <w:rPr>
          <w:rFonts w:ascii="Garamond" w:hAnsi="Garamond"/>
          <w:sz w:val="24"/>
          <w:szCs w:val="24"/>
        </w:rPr>
        <w:t>para efeitos de:</w:t>
      </w:r>
    </w:p>
    <w:p w14:paraId="09502235" w14:textId="3FBB3C3A" w:rsidR="000A3E6F" w:rsidRDefault="000A3E6F" w:rsidP="000A3E6F">
      <w:pPr>
        <w:pStyle w:val="PargrafodaLista"/>
        <w:widowControl w:val="0"/>
        <w:numPr>
          <w:ilvl w:val="0"/>
          <w:numId w:val="36"/>
        </w:numPr>
        <w:shd w:val="clear" w:color="auto" w:fill="FFFFFF"/>
        <w:spacing w:after="120" w:line="360" w:lineRule="auto"/>
        <w:jc w:val="both"/>
        <w:rPr>
          <w:rFonts w:ascii="Garamond" w:hAnsi="Garamond"/>
          <w:sz w:val="24"/>
          <w:szCs w:val="24"/>
        </w:rPr>
      </w:pPr>
      <w:r>
        <w:rPr>
          <w:rFonts w:ascii="Garamond" w:hAnsi="Garamond"/>
          <w:sz w:val="24"/>
          <w:szCs w:val="24"/>
        </w:rPr>
        <w:t>direito ao subsídio de suspensão da atividade cultural;</w:t>
      </w:r>
    </w:p>
    <w:p w14:paraId="7233BA0E" w14:textId="0A590E22" w:rsidR="000A3E6F" w:rsidRPr="00A27BAE" w:rsidRDefault="000A3E6F" w:rsidP="000A3E6F">
      <w:pPr>
        <w:pStyle w:val="PargrafodaLista"/>
        <w:widowControl w:val="0"/>
        <w:numPr>
          <w:ilvl w:val="0"/>
          <w:numId w:val="36"/>
        </w:numPr>
        <w:shd w:val="clear" w:color="auto" w:fill="FFFFFF"/>
        <w:spacing w:after="120" w:line="360" w:lineRule="auto"/>
        <w:jc w:val="both"/>
        <w:rPr>
          <w:rFonts w:ascii="Garamond" w:hAnsi="Garamond"/>
          <w:sz w:val="24"/>
          <w:szCs w:val="24"/>
        </w:rPr>
      </w:pPr>
      <w:r>
        <w:rPr>
          <w:rFonts w:ascii="Garamond" w:hAnsi="Garamond"/>
          <w:sz w:val="24"/>
          <w:szCs w:val="24"/>
        </w:rPr>
        <w:t>início de aplicação das novas taxas contributivas.</w:t>
      </w:r>
    </w:p>
    <w:p w14:paraId="4DD56DB1" w14:textId="7331167D" w:rsidR="00E6643F" w:rsidRPr="00061185" w:rsidRDefault="00E6643F" w:rsidP="00E6643F">
      <w:pPr>
        <w:spacing w:before="120" w:line="360" w:lineRule="auto"/>
        <w:jc w:val="both"/>
        <w:rPr>
          <w:rFonts w:ascii="Garamond" w:hAnsi="Garamond"/>
        </w:rPr>
      </w:pPr>
    </w:p>
    <w:p w14:paraId="3D38B890" w14:textId="5A248552" w:rsidR="00E6643F" w:rsidRPr="00DD1A1A" w:rsidRDefault="00E6643F" w:rsidP="00E03C4B">
      <w:pPr>
        <w:pStyle w:val="PargrafodaLista"/>
        <w:numPr>
          <w:ilvl w:val="0"/>
          <w:numId w:val="1"/>
        </w:numPr>
        <w:spacing w:before="120" w:line="360" w:lineRule="auto"/>
        <w:jc w:val="both"/>
        <w:rPr>
          <w:rFonts w:ascii="Garamond" w:hAnsi="Garamond"/>
          <w:b/>
          <w:sz w:val="24"/>
          <w:szCs w:val="24"/>
        </w:rPr>
      </w:pPr>
      <w:r w:rsidRPr="00DD1A1A">
        <w:rPr>
          <w:rFonts w:ascii="Garamond" w:hAnsi="Garamond"/>
          <w:b/>
          <w:sz w:val="24"/>
          <w:szCs w:val="24"/>
        </w:rPr>
        <w:t>Existe algum prazo para revisão do Estatuto?</w:t>
      </w:r>
    </w:p>
    <w:p w14:paraId="461B8C88" w14:textId="03E12530" w:rsidR="00E6643F" w:rsidRPr="00061185" w:rsidRDefault="00E6643F" w:rsidP="00E6643F">
      <w:pPr>
        <w:pStyle w:val="PargrafodaLista"/>
        <w:spacing w:before="120" w:line="360" w:lineRule="auto"/>
        <w:jc w:val="both"/>
        <w:rPr>
          <w:rFonts w:ascii="Garamond" w:hAnsi="Garamond"/>
          <w:sz w:val="24"/>
          <w:szCs w:val="24"/>
        </w:rPr>
      </w:pPr>
      <w:r w:rsidRPr="00061185">
        <w:rPr>
          <w:rFonts w:ascii="Garamond" w:hAnsi="Garamond"/>
          <w:sz w:val="24"/>
          <w:szCs w:val="24"/>
        </w:rPr>
        <w:t>O Estatuto é revisto no prazo de dois anos a contar da sua entrada em vigor</w:t>
      </w:r>
      <w:r w:rsidR="00DD1A1A">
        <w:rPr>
          <w:rFonts w:ascii="Garamond" w:hAnsi="Garamond"/>
          <w:sz w:val="24"/>
          <w:szCs w:val="24"/>
        </w:rPr>
        <w:t>, isto é,</w:t>
      </w:r>
      <w:r w:rsidRPr="00061185">
        <w:rPr>
          <w:rFonts w:ascii="Garamond" w:hAnsi="Garamond"/>
          <w:sz w:val="24"/>
          <w:szCs w:val="24"/>
        </w:rPr>
        <w:t xml:space="preserve"> a 1 de janeiro de 202</w:t>
      </w:r>
      <w:r w:rsidR="00DD1A1A">
        <w:rPr>
          <w:rFonts w:ascii="Garamond" w:hAnsi="Garamond"/>
          <w:sz w:val="24"/>
          <w:szCs w:val="24"/>
        </w:rPr>
        <w:t>4</w:t>
      </w:r>
      <w:r w:rsidRPr="00061185">
        <w:rPr>
          <w:rFonts w:ascii="Garamond" w:hAnsi="Garamond"/>
          <w:sz w:val="24"/>
          <w:szCs w:val="24"/>
        </w:rPr>
        <w:t>.</w:t>
      </w:r>
    </w:p>
    <w:p w14:paraId="6DA4512A" w14:textId="77777777" w:rsidR="00A208A5" w:rsidRPr="00061185" w:rsidRDefault="00A208A5" w:rsidP="00A208A5">
      <w:pPr>
        <w:pStyle w:val="PargrafodaLista"/>
        <w:spacing w:before="120" w:line="360" w:lineRule="auto"/>
        <w:ind w:left="1080"/>
        <w:jc w:val="both"/>
        <w:rPr>
          <w:rFonts w:ascii="Garamond" w:hAnsi="Garamond"/>
          <w:sz w:val="24"/>
          <w:szCs w:val="24"/>
        </w:rPr>
      </w:pPr>
    </w:p>
    <w:p w14:paraId="18355CC0" w14:textId="167056FF" w:rsidR="0060228C" w:rsidRPr="00061185" w:rsidRDefault="0060228C" w:rsidP="00E03C4B">
      <w:pPr>
        <w:pStyle w:val="PargrafodaLista"/>
        <w:numPr>
          <w:ilvl w:val="0"/>
          <w:numId w:val="1"/>
        </w:numPr>
        <w:spacing w:before="120" w:line="360" w:lineRule="auto"/>
        <w:jc w:val="both"/>
        <w:rPr>
          <w:rFonts w:ascii="Garamond" w:hAnsi="Garamond"/>
          <w:b/>
          <w:sz w:val="24"/>
          <w:szCs w:val="24"/>
        </w:rPr>
      </w:pPr>
      <w:r w:rsidRPr="00061185">
        <w:rPr>
          <w:rFonts w:ascii="Garamond" w:hAnsi="Garamond"/>
          <w:b/>
          <w:sz w:val="24"/>
          <w:szCs w:val="24"/>
        </w:rPr>
        <w:t>Como é que se encontra dividido o</w:t>
      </w:r>
      <w:r w:rsidR="009D6008" w:rsidRPr="00061185">
        <w:rPr>
          <w:rFonts w:ascii="Garamond" w:hAnsi="Garamond"/>
          <w:b/>
          <w:sz w:val="24"/>
          <w:szCs w:val="24"/>
        </w:rPr>
        <w:t xml:space="preserve"> Estatuto</w:t>
      </w:r>
      <w:r w:rsidRPr="00061185">
        <w:rPr>
          <w:rFonts w:ascii="Garamond" w:hAnsi="Garamond"/>
          <w:b/>
          <w:sz w:val="24"/>
          <w:szCs w:val="24"/>
        </w:rPr>
        <w:t>?</w:t>
      </w:r>
    </w:p>
    <w:p w14:paraId="2A38CADF" w14:textId="77777777" w:rsidR="0060228C" w:rsidRPr="00061185" w:rsidRDefault="0060228C" w:rsidP="00905240">
      <w:pPr>
        <w:pStyle w:val="PargrafodaLista"/>
        <w:spacing w:before="120" w:line="360" w:lineRule="auto"/>
        <w:jc w:val="both"/>
        <w:rPr>
          <w:rFonts w:ascii="Garamond" w:hAnsi="Garamond"/>
          <w:sz w:val="24"/>
          <w:szCs w:val="24"/>
        </w:rPr>
      </w:pPr>
      <w:r w:rsidRPr="00061185">
        <w:rPr>
          <w:rFonts w:ascii="Garamond" w:hAnsi="Garamond"/>
          <w:sz w:val="24"/>
          <w:szCs w:val="24"/>
        </w:rPr>
        <w:t>O Estatuto</w:t>
      </w:r>
      <w:r w:rsidR="009D6008" w:rsidRPr="00061185">
        <w:rPr>
          <w:rFonts w:ascii="Garamond" w:hAnsi="Garamond"/>
          <w:sz w:val="24"/>
          <w:szCs w:val="24"/>
        </w:rPr>
        <w:t xml:space="preserve"> encontra-se dividido em três partes essenciais: </w:t>
      </w:r>
    </w:p>
    <w:p w14:paraId="1F2F3483" w14:textId="5CA9792F" w:rsidR="0060228C" w:rsidRPr="00061185" w:rsidRDefault="009D6008" w:rsidP="001C4260">
      <w:pPr>
        <w:pStyle w:val="PargrafodaLista"/>
        <w:widowControl w:val="0"/>
        <w:numPr>
          <w:ilvl w:val="0"/>
          <w:numId w:val="14"/>
        </w:numPr>
        <w:shd w:val="clear" w:color="auto" w:fill="FFFFFF"/>
        <w:spacing w:after="120" w:line="360" w:lineRule="auto"/>
        <w:jc w:val="both"/>
        <w:rPr>
          <w:rFonts w:ascii="Garamond" w:hAnsi="Garamond"/>
          <w:sz w:val="24"/>
          <w:szCs w:val="24"/>
        </w:rPr>
      </w:pPr>
      <w:r w:rsidRPr="00061185">
        <w:rPr>
          <w:rFonts w:ascii="Garamond" w:hAnsi="Garamond"/>
          <w:sz w:val="24"/>
          <w:szCs w:val="24"/>
        </w:rPr>
        <w:t>o registo dos profissionais da área da cultura (RPAC)</w:t>
      </w:r>
      <w:r w:rsidR="0060228C" w:rsidRPr="00061185">
        <w:rPr>
          <w:rFonts w:ascii="Garamond" w:hAnsi="Garamond"/>
          <w:sz w:val="24"/>
          <w:szCs w:val="24"/>
        </w:rPr>
        <w:t>;</w:t>
      </w:r>
    </w:p>
    <w:p w14:paraId="6EFEA773" w14:textId="44180AF6" w:rsidR="0060228C" w:rsidRDefault="009D6008" w:rsidP="001C4260">
      <w:pPr>
        <w:pStyle w:val="PargrafodaLista"/>
        <w:widowControl w:val="0"/>
        <w:numPr>
          <w:ilvl w:val="0"/>
          <w:numId w:val="14"/>
        </w:numPr>
        <w:shd w:val="clear" w:color="auto" w:fill="FFFFFF"/>
        <w:spacing w:after="120" w:line="360" w:lineRule="auto"/>
        <w:jc w:val="both"/>
        <w:rPr>
          <w:rFonts w:ascii="Garamond" w:hAnsi="Garamond"/>
          <w:sz w:val="24"/>
          <w:szCs w:val="24"/>
        </w:rPr>
      </w:pPr>
      <w:r w:rsidRPr="00061185">
        <w:rPr>
          <w:rFonts w:ascii="Garamond" w:hAnsi="Garamond"/>
          <w:sz w:val="24"/>
          <w:szCs w:val="24"/>
        </w:rPr>
        <w:t xml:space="preserve">o regime </w:t>
      </w:r>
      <w:r w:rsidR="001470D0" w:rsidRPr="00061185">
        <w:rPr>
          <w:rFonts w:ascii="Garamond" w:hAnsi="Garamond"/>
          <w:sz w:val="24"/>
          <w:szCs w:val="24"/>
        </w:rPr>
        <w:t>do contrato</w:t>
      </w:r>
      <w:r w:rsidRPr="00061185">
        <w:rPr>
          <w:rFonts w:ascii="Garamond" w:hAnsi="Garamond"/>
          <w:sz w:val="24"/>
          <w:szCs w:val="24"/>
        </w:rPr>
        <w:t xml:space="preserve"> de trabalho e de prestação de </w:t>
      </w:r>
      <w:r w:rsidR="00BA6DFA" w:rsidRPr="00061185">
        <w:rPr>
          <w:rFonts w:ascii="Garamond" w:hAnsi="Garamond"/>
          <w:sz w:val="24"/>
          <w:szCs w:val="24"/>
        </w:rPr>
        <w:t>serviços</w:t>
      </w:r>
      <w:r w:rsidR="0060228C" w:rsidRPr="00061185">
        <w:rPr>
          <w:rFonts w:ascii="Garamond" w:hAnsi="Garamond"/>
          <w:sz w:val="24"/>
          <w:szCs w:val="24"/>
        </w:rPr>
        <w:t>;</w:t>
      </w:r>
      <w:r w:rsidRPr="00061185">
        <w:rPr>
          <w:rFonts w:ascii="Garamond" w:hAnsi="Garamond"/>
          <w:sz w:val="24"/>
          <w:szCs w:val="24"/>
        </w:rPr>
        <w:t xml:space="preserve"> e</w:t>
      </w:r>
      <w:r w:rsidR="0060228C" w:rsidRPr="00061185">
        <w:rPr>
          <w:rFonts w:ascii="Garamond" w:hAnsi="Garamond"/>
          <w:sz w:val="24"/>
          <w:szCs w:val="24"/>
        </w:rPr>
        <w:t>,</w:t>
      </w:r>
    </w:p>
    <w:p w14:paraId="69694EB7" w14:textId="42E61A0A" w:rsidR="007159CC" w:rsidRPr="00071306" w:rsidRDefault="007159CC" w:rsidP="001C4260">
      <w:pPr>
        <w:pStyle w:val="PargrafodaLista"/>
        <w:widowControl w:val="0"/>
        <w:numPr>
          <w:ilvl w:val="0"/>
          <w:numId w:val="14"/>
        </w:numPr>
        <w:shd w:val="clear" w:color="auto" w:fill="FFFFFF"/>
        <w:spacing w:after="120" w:line="360" w:lineRule="auto"/>
        <w:jc w:val="both"/>
        <w:rPr>
          <w:rFonts w:ascii="Garamond" w:hAnsi="Garamond"/>
          <w:sz w:val="24"/>
          <w:szCs w:val="24"/>
        </w:rPr>
      </w:pPr>
      <w:r w:rsidRPr="00071306">
        <w:rPr>
          <w:rFonts w:ascii="Garamond" w:hAnsi="Garamond"/>
          <w:sz w:val="24"/>
          <w:szCs w:val="24"/>
        </w:rPr>
        <w:t>o regime de proteção social.</w:t>
      </w:r>
    </w:p>
    <w:p w14:paraId="6DA60E0B" w14:textId="77777777" w:rsidR="009E1748" w:rsidRPr="009D614F" w:rsidRDefault="009E1748" w:rsidP="009D614F">
      <w:pPr>
        <w:tabs>
          <w:tab w:val="left" w:pos="993"/>
        </w:tabs>
        <w:spacing w:before="120" w:line="360" w:lineRule="auto"/>
        <w:ind w:left="720"/>
        <w:jc w:val="both"/>
        <w:rPr>
          <w:rFonts w:ascii="Garamond" w:hAnsi="Garamond"/>
        </w:rPr>
      </w:pPr>
    </w:p>
    <w:p w14:paraId="1E9F31AF" w14:textId="03E7EDA9" w:rsidR="00FF1D2F" w:rsidRDefault="009D614F" w:rsidP="001C4260">
      <w:pPr>
        <w:pStyle w:val="PargrafodaLista"/>
        <w:numPr>
          <w:ilvl w:val="0"/>
          <w:numId w:val="10"/>
        </w:numPr>
        <w:spacing w:before="120" w:line="360" w:lineRule="auto"/>
        <w:jc w:val="both"/>
        <w:rPr>
          <w:rFonts w:ascii="Garamond" w:hAnsi="Garamond"/>
          <w:b/>
          <w:smallCaps/>
          <w:color w:val="4472C4" w:themeColor="accent5"/>
          <w:sz w:val="28"/>
          <w:szCs w:val="28"/>
        </w:rPr>
      </w:pPr>
      <w:r w:rsidRPr="001C4260">
        <w:rPr>
          <w:rFonts w:ascii="Garamond" w:hAnsi="Garamond"/>
          <w:b/>
          <w:smallCaps/>
          <w:color w:val="4472C4" w:themeColor="accent5"/>
          <w:sz w:val="28"/>
          <w:szCs w:val="28"/>
        </w:rPr>
        <w:t>Registo dos profissionais da área da cultura</w:t>
      </w:r>
    </w:p>
    <w:p w14:paraId="739515C1" w14:textId="77777777" w:rsidR="00771533" w:rsidRPr="001C4260" w:rsidRDefault="00771533" w:rsidP="00771533">
      <w:pPr>
        <w:pStyle w:val="PargrafodaLista"/>
        <w:spacing w:before="120" w:line="360" w:lineRule="auto"/>
        <w:ind w:left="1080"/>
        <w:jc w:val="both"/>
        <w:rPr>
          <w:rFonts w:ascii="Garamond" w:hAnsi="Garamond"/>
          <w:b/>
          <w:smallCaps/>
          <w:color w:val="4472C4" w:themeColor="accent5"/>
          <w:sz w:val="28"/>
          <w:szCs w:val="28"/>
        </w:rPr>
      </w:pPr>
    </w:p>
    <w:p w14:paraId="0D554617" w14:textId="09276715" w:rsidR="0060228C" w:rsidRPr="00061185" w:rsidRDefault="0060228C" w:rsidP="00E03C4B">
      <w:pPr>
        <w:pStyle w:val="PargrafodaLista"/>
        <w:numPr>
          <w:ilvl w:val="0"/>
          <w:numId w:val="1"/>
        </w:numPr>
        <w:spacing w:before="120" w:line="360" w:lineRule="auto"/>
        <w:jc w:val="both"/>
        <w:rPr>
          <w:rFonts w:ascii="Garamond" w:hAnsi="Garamond"/>
          <w:b/>
          <w:sz w:val="24"/>
          <w:szCs w:val="24"/>
        </w:rPr>
      </w:pPr>
      <w:r w:rsidRPr="00061185">
        <w:rPr>
          <w:rFonts w:ascii="Garamond" w:hAnsi="Garamond"/>
          <w:b/>
          <w:sz w:val="24"/>
          <w:szCs w:val="24"/>
        </w:rPr>
        <w:t>Quais as finalidades do novo registo dos profissionais da área da cultura (RPAC)?</w:t>
      </w:r>
    </w:p>
    <w:p w14:paraId="46511A2A" w14:textId="07EFA222" w:rsidR="0060228C" w:rsidRPr="00061185" w:rsidRDefault="0060228C" w:rsidP="0060228C">
      <w:pPr>
        <w:widowControl w:val="0"/>
        <w:shd w:val="clear" w:color="auto" w:fill="FFFFFF"/>
        <w:spacing w:after="120" w:line="360" w:lineRule="auto"/>
        <w:ind w:firstLine="708"/>
        <w:jc w:val="both"/>
        <w:rPr>
          <w:rFonts w:ascii="Garamond" w:hAnsi="Garamond"/>
        </w:rPr>
      </w:pPr>
      <w:r w:rsidRPr="00061185">
        <w:rPr>
          <w:rFonts w:ascii="Garamond" w:hAnsi="Garamond"/>
        </w:rPr>
        <w:t xml:space="preserve">O </w:t>
      </w:r>
      <w:r w:rsidR="00176E7B" w:rsidRPr="00061185">
        <w:rPr>
          <w:rFonts w:ascii="Garamond" w:hAnsi="Garamond"/>
        </w:rPr>
        <w:t>RPAC</w:t>
      </w:r>
      <w:r w:rsidR="00270237" w:rsidRPr="00061185">
        <w:rPr>
          <w:rFonts w:ascii="Garamond" w:hAnsi="Garamond"/>
        </w:rPr>
        <w:t xml:space="preserve"> tem </w:t>
      </w:r>
      <w:r w:rsidRPr="00061185">
        <w:rPr>
          <w:rFonts w:ascii="Garamond" w:hAnsi="Garamond"/>
        </w:rPr>
        <w:t>as seguintes finalidades:</w:t>
      </w:r>
    </w:p>
    <w:p w14:paraId="6283B109" w14:textId="77777777" w:rsidR="0060228C" w:rsidRPr="00061185" w:rsidRDefault="00270237" w:rsidP="001C4260">
      <w:pPr>
        <w:pStyle w:val="PargrafodaLista"/>
        <w:widowControl w:val="0"/>
        <w:numPr>
          <w:ilvl w:val="0"/>
          <w:numId w:val="12"/>
        </w:numPr>
        <w:shd w:val="clear" w:color="auto" w:fill="FFFFFF"/>
        <w:spacing w:after="120" w:line="360" w:lineRule="auto"/>
        <w:jc w:val="both"/>
        <w:rPr>
          <w:rFonts w:ascii="Garamond" w:hAnsi="Garamond"/>
          <w:sz w:val="24"/>
          <w:szCs w:val="24"/>
        </w:rPr>
      </w:pPr>
      <w:r w:rsidRPr="00061185">
        <w:rPr>
          <w:rFonts w:ascii="Garamond" w:hAnsi="Garamond"/>
          <w:sz w:val="24"/>
          <w:szCs w:val="24"/>
        </w:rPr>
        <w:t>identificação individual dos profissionais da área da cultura</w:t>
      </w:r>
      <w:r w:rsidR="0060228C" w:rsidRPr="00061185">
        <w:rPr>
          <w:rFonts w:ascii="Garamond" w:hAnsi="Garamond"/>
          <w:sz w:val="24"/>
          <w:szCs w:val="24"/>
        </w:rPr>
        <w:t>;</w:t>
      </w:r>
    </w:p>
    <w:p w14:paraId="2E76B17B" w14:textId="40E20A48" w:rsidR="0060228C" w:rsidRPr="00061185" w:rsidRDefault="00270237" w:rsidP="001C4260">
      <w:pPr>
        <w:pStyle w:val="PargrafodaLista"/>
        <w:widowControl w:val="0"/>
        <w:numPr>
          <w:ilvl w:val="0"/>
          <w:numId w:val="12"/>
        </w:numPr>
        <w:shd w:val="clear" w:color="auto" w:fill="FFFFFF"/>
        <w:spacing w:after="120" w:line="360" w:lineRule="auto"/>
        <w:jc w:val="both"/>
        <w:rPr>
          <w:rFonts w:ascii="Garamond" w:hAnsi="Garamond"/>
          <w:sz w:val="24"/>
          <w:szCs w:val="24"/>
        </w:rPr>
      </w:pPr>
      <w:r w:rsidRPr="00061185">
        <w:rPr>
          <w:rFonts w:ascii="Garamond" w:hAnsi="Garamond"/>
          <w:sz w:val="24"/>
          <w:szCs w:val="24"/>
        </w:rPr>
        <w:t>estruturação e identificação estatística do setor da cultura, para posterior definição de políticas públicas de valorização profissional e técnica, apoios e outros benefícios públicos</w:t>
      </w:r>
      <w:r w:rsidR="00BD5887" w:rsidRPr="00061185">
        <w:rPr>
          <w:rFonts w:ascii="Garamond" w:hAnsi="Garamond"/>
          <w:sz w:val="24"/>
          <w:szCs w:val="24"/>
        </w:rPr>
        <w:t xml:space="preserve">; </w:t>
      </w:r>
    </w:p>
    <w:p w14:paraId="1F51A1D3" w14:textId="59283375" w:rsidR="00984735" w:rsidRPr="00061185" w:rsidRDefault="00176E7B" w:rsidP="001C4260">
      <w:pPr>
        <w:pStyle w:val="PargrafodaLista"/>
        <w:widowControl w:val="0"/>
        <w:numPr>
          <w:ilvl w:val="0"/>
          <w:numId w:val="12"/>
        </w:numPr>
        <w:shd w:val="clear" w:color="auto" w:fill="FFFFFF"/>
        <w:spacing w:after="120" w:line="360" w:lineRule="auto"/>
        <w:jc w:val="both"/>
        <w:rPr>
          <w:rFonts w:ascii="Garamond" w:hAnsi="Garamond"/>
          <w:sz w:val="24"/>
          <w:szCs w:val="24"/>
        </w:rPr>
      </w:pPr>
      <w:r w:rsidRPr="00061185">
        <w:rPr>
          <w:rFonts w:ascii="Garamond" w:hAnsi="Garamond"/>
          <w:sz w:val="24"/>
          <w:szCs w:val="24"/>
        </w:rPr>
        <w:lastRenderedPageBreak/>
        <w:t xml:space="preserve">acesso ao regime </w:t>
      </w:r>
      <w:r w:rsidR="00BA6DFA" w:rsidRPr="00061185">
        <w:rPr>
          <w:rFonts w:ascii="Garamond" w:hAnsi="Garamond"/>
          <w:sz w:val="24"/>
          <w:szCs w:val="24"/>
        </w:rPr>
        <w:t>contributivo</w:t>
      </w:r>
      <w:r w:rsidRPr="00061185">
        <w:rPr>
          <w:rFonts w:ascii="Garamond" w:hAnsi="Garamond"/>
          <w:sz w:val="24"/>
          <w:szCs w:val="24"/>
        </w:rPr>
        <w:t xml:space="preserve"> especial previsto no Estatuto. </w:t>
      </w:r>
    </w:p>
    <w:p w14:paraId="764AE1FF" w14:textId="4074E3E4" w:rsidR="00FF1D2F" w:rsidRPr="00DD1A1A" w:rsidRDefault="00FF1D2F" w:rsidP="00DD1A1A">
      <w:pPr>
        <w:widowControl w:val="0"/>
        <w:shd w:val="clear" w:color="auto" w:fill="FFFFFF"/>
        <w:spacing w:after="120" w:line="360" w:lineRule="auto"/>
        <w:jc w:val="both"/>
        <w:rPr>
          <w:rFonts w:ascii="Garamond" w:hAnsi="Garamond"/>
          <w:b/>
        </w:rPr>
      </w:pPr>
    </w:p>
    <w:p w14:paraId="5F5789FA" w14:textId="6A6EB5C2" w:rsidR="00DD1A1A" w:rsidRPr="00DD1A1A" w:rsidRDefault="00DD1A1A" w:rsidP="00E03C4B">
      <w:pPr>
        <w:pStyle w:val="PargrafodaLista"/>
        <w:widowControl w:val="0"/>
        <w:numPr>
          <w:ilvl w:val="0"/>
          <w:numId w:val="1"/>
        </w:numPr>
        <w:shd w:val="clear" w:color="auto" w:fill="FFFFFF"/>
        <w:spacing w:after="120" w:line="360" w:lineRule="auto"/>
        <w:jc w:val="both"/>
        <w:rPr>
          <w:rFonts w:ascii="Garamond" w:hAnsi="Garamond"/>
          <w:b/>
          <w:sz w:val="24"/>
          <w:szCs w:val="24"/>
        </w:rPr>
      </w:pPr>
      <w:r w:rsidRPr="00DD1A1A">
        <w:rPr>
          <w:rFonts w:ascii="Garamond" w:hAnsi="Garamond"/>
          <w:b/>
          <w:sz w:val="24"/>
          <w:szCs w:val="24"/>
        </w:rPr>
        <w:t xml:space="preserve">O novo RPAC pressupõe a </w:t>
      </w:r>
      <w:r w:rsidR="009D614F">
        <w:rPr>
          <w:rFonts w:ascii="Garamond" w:hAnsi="Garamond"/>
          <w:b/>
          <w:sz w:val="24"/>
          <w:szCs w:val="24"/>
        </w:rPr>
        <w:t>emissão</w:t>
      </w:r>
      <w:r w:rsidRPr="00DD1A1A">
        <w:rPr>
          <w:rFonts w:ascii="Garamond" w:hAnsi="Garamond"/>
          <w:b/>
          <w:sz w:val="24"/>
          <w:szCs w:val="24"/>
        </w:rPr>
        <w:t xml:space="preserve"> de algum cartão ao profissional da área da cultura registado?</w:t>
      </w:r>
    </w:p>
    <w:p w14:paraId="3C63C4E9" w14:textId="69801146" w:rsidR="00E52EB5" w:rsidRPr="009D614F" w:rsidRDefault="00DD1A1A" w:rsidP="009D614F">
      <w:pPr>
        <w:pStyle w:val="PargrafodaLista"/>
        <w:spacing w:before="120" w:line="360" w:lineRule="auto"/>
        <w:jc w:val="both"/>
        <w:rPr>
          <w:rFonts w:ascii="Garamond" w:hAnsi="Garamond"/>
          <w:sz w:val="24"/>
          <w:szCs w:val="24"/>
        </w:rPr>
      </w:pPr>
      <w:r w:rsidRPr="009D614F">
        <w:rPr>
          <w:rFonts w:ascii="Garamond" w:hAnsi="Garamond"/>
          <w:sz w:val="24"/>
          <w:szCs w:val="24"/>
        </w:rPr>
        <w:t xml:space="preserve">Sim, o novo registo dos profissionais da área da cultura junto da IGAC pressupõe a </w:t>
      </w:r>
      <w:r w:rsidR="009D614F">
        <w:rPr>
          <w:rFonts w:ascii="Garamond" w:hAnsi="Garamond"/>
          <w:sz w:val="24"/>
          <w:szCs w:val="24"/>
        </w:rPr>
        <w:t>emissão</w:t>
      </w:r>
      <w:r w:rsidR="00E52EB5" w:rsidRPr="009D614F">
        <w:rPr>
          <w:rFonts w:ascii="Garamond" w:hAnsi="Garamond"/>
          <w:sz w:val="24"/>
          <w:szCs w:val="24"/>
        </w:rPr>
        <w:t xml:space="preserve"> de um cartão eletrónico do profissional da área da cultura</w:t>
      </w:r>
      <w:r w:rsidRPr="009D614F">
        <w:rPr>
          <w:rFonts w:ascii="Garamond" w:hAnsi="Garamond"/>
          <w:sz w:val="24"/>
          <w:szCs w:val="24"/>
        </w:rPr>
        <w:t xml:space="preserve">. </w:t>
      </w:r>
    </w:p>
    <w:p w14:paraId="61B9F1C9" w14:textId="77777777" w:rsidR="00E52EB5" w:rsidRPr="009D614F" w:rsidRDefault="00E52EB5" w:rsidP="00FF1D2F">
      <w:pPr>
        <w:pStyle w:val="PargrafodaLista"/>
        <w:widowControl w:val="0"/>
        <w:shd w:val="clear" w:color="auto" w:fill="FFFFFF"/>
        <w:spacing w:after="120" w:line="360" w:lineRule="auto"/>
        <w:ind w:left="1428"/>
        <w:jc w:val="both"/>
        <w:rPr>
          <w:rFonts w:ascii="Garamond" w:hAnsi="Garamond"/>
          <w:sz w:val="24"/>
          <w:szCs w:val="24"/>
        </w:rPr>
      </w:pPr>
    </w:p>
    <w:p w14:paraId="438518F1" w14:textId="490DD483" w:rsidR="0060228C" w:rsidRPr="00061185" w:rsidRDefault="0060228C" w:rsidP="00E03C4B">
      <w:pPr>
        <w:pStyle w:val="PargrafodaLista"/>
        <w:widowControl w:val="0"/>
        <w:numPr>
          <w:ilvl w:val="0"/>
          <w:numId w:val="1"/>
        </w:numPr>
        <w:shd w:val="clear" w:color="auto" w:fill="FFFFFF"/>
        <w:spacing w:after="120" w:line="360" w:lineRule="auto"/>
        <w:jc w:val="both"/>
        <w:rPr>
          <w:rFonts w:ascii="Garamond" w:hAnsi="Garamond"/>
          <w:b/>
          <w:sz w:val="24"/>
          <w:szCs w:val="24"/>
        </w:rPr>
      </w:pPr>
      <w:r w:rsidRPr="00061185">
        <w:rPr>
          <w:rFonts w:ascii="Garamond" w:hAnsi="Garamond"/>
          <w:b/>
          <w:sz w:val="24"/>
          <w:szCs w:val="24"/>
        </w:rPr>
        <w:t>A inscrição no RPAC é obrigatória</w:t>
      </w:r>
      <w:r w:rsidR="00176E7B" w:rsidRPr="00061185">
        <w:rPr>
          <w:rFonts w:ascii="Garamond" w:hAnsi="Garamond"/>
          <w:b/>
          <w:sz w:val="24"/>
          <w:szCs w:val="24"/>
        </w:rPr>
        <w:t xml:space="preserve"> para os profissionais da área da </w:t>
      </w:r>
      <w:r w:rsidR="00984735" w:rsidRPr="00061185">
        <w:rPr>
          <w:rFonts w:ascii="Garamond" w:hAnsi="Garamond"/>
          <w:b/>
          <w:sz w:val="24"/>
          <w:szCs w:val="24"/>
        </w:rPr>
        <w:t>c</w:t>
      </w:r>
      <w:r w:rsidR="00176E7B" w:rsidRPr="00061185">
        <w:rPr>
          <w:rFonts w:ascii="Garamond" w:hAnsi="Garamond"/>
          <w:b/>
          <w:sz w:val="24"/>
          <w:szCs w:val="24"/>
        </w:rPr>
        <w:t>ultura</w:t>
      </w:r>
      <w:r w:rsidRPr="00061185">
        <w:rPr>
          <w:rFonts w:ascii="Garamond" w:hAnsi="Garamond"/>
          <w:b/>
          <w:sz w:val="24"/>
          <w:szCs w:val="24"/>
        </w:rPr>
        <w:t>?</w:t>
      </w:r>
    </w:p>
    <w:p w14:paraId="24B23291" w14:textId="5C6797C0" w:rsidR="00176E7B" w:rsidRPr="00061185" w:rsidRDefault="0060228C" w:rsidP="00176E7B">
      <w:pPr>
        <w:pStyle w:val="PargrafodaLista"/>
        <w:widowControl w:val="0"/>
        <w:shd w:val="clear" w:color="auto" w:fill="FFFFFF"/>
        <w:spacing w:after="120" w:line="360" w:lineRule="auto"/>
        <w:jc w:val="both"/>
        <w:rPr>
          <w:rFonts w:ascii="Garamond" w:hAnsi="Garamond"/>
          <w:sz w:val="24"/>
          <w:szCs w:val="24"/>
        </w:rPr>
      </w:pPr>
      <w:r w:rsidRPr="00061185">
        <w:rPr>
          <w:rFonts w:ascii="Garamond" w:hAnsi="Garamond"/>
          <w:sz w:val="24"/>
          <w:szCs w:val="24"/>
        </w:rPr>
        <w:t>Não</w:t>
      </w:r>
      <w:r w:rsidR="00176E7B" w:rsidRPr="00061185">
        <w:rPr>
          <w:rFonts w:ascii="Garamond" w:hAnsi="Garamond"/>
          <w:sz w:val="24"/>
          <w:szCs w:val="24"/>
        </w:rPr>
        <w:t>,</w:t>
      </w:r>
      <w:r w:rsidRPr="00061185">
        <w:rPr>
          <w:rFonts w:ascii="Garamond" w:hAnsi="Garamond"/>
          <w:sz w:val="24"/>
          <w:szCs w:val="24"/>
        </w:rPr>
        <w:t xml:space="preserve"> a inscrição no RPAC </w:t>
      </w:r>
      <w:r w:rsidR="00EF38AE" w:rsidRPr="00061185">
        <w:rPr>
          <w:rFonts w:ascii="Garamond" w:hAnsi="Garamond"/>
          <w:sz w:val="24"/>
          <w:szCs w:val="24"/>
        </w:rPr>
        <w:t xml:space="preserve">pelos profissionais da área da Cultura </w:t>
      </w:r>
      <w:r w:rsidRPr="00061185">
        <w:rPr>
          <w:rFonts w:ascii="Garamond" w:hAnsi="Garamond"/>
          <w:sz w:val="24"/>
          <w:szCs w:val="24"/>
        </w:rPr>
        <w:t>é facultativa.</w:t>
      </w:r>
    </w:p>
    <w:p w14:paraId="0D35847C" w14:textId="77777777" w:rsidR="00FF1D2F" w:rsidRPr="00061185" w:rsidRDefault="00FF1D2F" w:rsidP="00176E7B">
      <w:pPr>
        <w:pStyle w:val="PargrafodaLista"/>
        <w:widowControl w:val="0"/>
        <w:shd w:val="clear" w:color="auto" w:fill="FFFFFF"/>
        <w:spacing w:after="120" w:line="360" w:lineRule="auto"/>
        <w:jc w:val="both"/>
        <w:rPr>
          <w:rFonts w:ascii="Garamond" w:hAnsi="Garamond"/>
          <w:sz w:val="24"/>
          <w:szCs w:val="24"/>
        </w:rPr>
      </w:pPr>
    </w:p>
    <w:p w14:paraId="0D5BEC39" w14:textId="7F5A58F5" w:rsidR="0060228C" w:rsidRPr="00061185" w:rsidRDefault="00176E7B" w:rsidP="00E03C4B">
      <w:pPr>
        <w:pStyle w:val="PargrafodaLista"/>
        <w:widowControl w:val="0"/>
        <w:numPr>
          <w:ilvl w:val="0"/>
          <w:numId w:val="1"/>
        </w:numPr>
        <w:shd w:val="clear" w:color="auto" w:fill="FFFFFF"/>
        <w:spacing w:after="120" w:line="360" w:lineRule="auto"/>
        <w:jc w:val="both"/>
        <w:rPr>
          <w:rFonts w:ascii="Garamond" w:hAnsi="Garamond"/>
          <w:sz w:val="24"/>
          <w:szCs w:val="24"/>
        </w:rPr>
      </w:pPr>
      <w:r w:rsidRPr="00061185">
        <w:rPr>
          <w:rFonts w:ascii="Garamond" w:hAnsi="Garamond"/>
          <w:b/>
          <w:sz w:val="24"/>
          <w:szCs w:val="24"/>
        </w:rPr>
        <w:t xml:space="preserve"> Os profissionais da área da cultura podem </w:t>
      </w:r>
      <w:r w:rsidR="0060228C" w:rsidRPr="00061185">
        <w:rPr>
          <w:rFonts w:ascii="Garamond" w:hAnsi="Garamond"/>
          <w:b/>
          <w:sz w:val="24"/>
          <w:szCs w:val="24"/>
        </w:rPr>
        <w:t xml:space="preserve">beneficiar </w:t>
      </w:r>
      <w:r w:rsidRPr="00061185">
        <w:rPr>
          <w:rFonts w:ascii="Garamond" w:hAnsi="Garamond"/>
          <w:b/>
          <w:sz w:val="24"/>
          <w:szCs w:val="24"/>
        </w:rPr>
        <w:t>do</w:t>
      </w:r>
      <w:r w:rsidR="0060228C" w:rsidRPr="00061185">
        <w:rPr>
          <w:rFonts w:ascii="Garamond" w:hAnsi="Garamond"/>
          <w:b/>
          <w:sz w:val="24"/>
          <w:szCs w:val="24"/>
        </w:rPr>
        <w:t xml:space="preserve"> regime especial </w:t>
      </w:r>
      <w:r w:rsidR="009D614F">
        <w:rPr>
          <w:rFonts w:ascii="Garamond" w:hAnsi="Garamond"/>
          <w:b/>
          <w:sz w:val="24"/>
          <w:szCs w:val="24"/>
        </w:rPr>
        <w:t xml:space="preserve">de proteção social </w:t>
      </w:r>
      <w:r w:rsidR="0060228C" w:rsidRPr="00061185">
        <w:rPr>
          <w:rFonts w:ascii="Garamond" w:hAnsi="Garamond"/>
          <w:b/>
          <w:sz w:val="24"/>
          <w:szCs w:val="24"/>
        </w:rPr>
        <w:t>previsto no Estatuto se não estiver</w:t>
      </w:r>
      <w:r w:rsidRPr="00061185">
        <w:rPr>
          <w:rFonts w:ascii="Garamond" w:hAnsi="Garamond"/>
          <w:b/>
          <w:sz w:val="24"/>
          <w:szCs w:val="24"/>
        </w:rPr>
        <w:t>em</w:t>
      </w:r>
      <w:r w:rsidR="0060228C" w:rsidRPr="00061185">
        <w:rPr>
          <w:rFonts w:ascii="Garamond" w:hAnsi="Garamond"/>
          <w:b/>
          <w:sz w:val="24"/>
          <w:szCs w:val="24"/>
        </w:rPr>
        <w:t xml:space="preserve"> </w:t>
      </w:r>
      <w:r w:rsidR="00984735" w:rsidRPr="00061185">
        <w:rPr>
          <w:rFonts w:ascii="Garamond" w:hAnsi="Garamond"/>
          <w:b/>
          <w:sz w:val="24"/>
          <w:szCs w:val="24"/>
        </w:rPr>
        <w:t>inscritos</w:t>
      </w:r>
      <w:r w:rsidR="0060228C" w:rsidRPr="00061185">
        <w:rPr>
          <w:rFonts w:ascii="Garamond" w:hAnsi="Garamond"/>
          <w:b/>
          <w:sz w:val="24"/>
          <w:szCs w:val="24"/>
        </w:rPr>
        <w:t xml:space="preserve"> no RPAC?</w:t>
      </w:r>
    </w:p>
    <w:p w14:paraId="2904AD3A" w14:textId="71DAD966" w:rsidR="000C2134" w:rsidRPr="00061185" w:rsidRDefault="00270237" w:rsidP="000C2134">
      <w:pPr>
        <w:widowControl w:val="0"/>
        <w:shd w:val="clear" w:color="auto" w:fill="FFFFFF"/>
        <w:spacing w:after="120" w:line="360" w:lineRule="auto"/>
        <w:ind w:left="708"/>
        <w:jc w:val="both"/>
        <w:rPr>
          <w:rFonts w:ascii="Garamond" w:hAnsi="Garamond"/>
        </w:rPr>
      </w:pPr>
      <w:r w:rsidRPr="00061185">
        <w:rPr>
          <w:rFonts w:ascii="Garamond" w:hAnsi="Garamond"/>
        </w:rPr>
        <w:t>Apesar do registo</w:t>
      </w:r>
      <w:r w:rsidR="00176E7B" w:rsidRPr="00061185">
        <w:rPr>
          <w:rFonts w:ascii="Garamond" w:hAnsi="Garamond"/>
        </w:rPr>
        <w:t xml:space="preserve"> no RPAC</w:t>
      </w:r>
      <w:r w:rsidRPr="00061185">
        <w:rPr>
          <w:rFonts w:ascii="Garamond" w:hAnsi="Garamond"/>
        </w:rPr>
        <w:t xml:space="preserve"> ser de inscrição facultativa, </w:t>
      </w:r>
      <w:r w:rsidR="00176E7B" w:rsidRPr="00061185">
        <w:rPr>
          <w:rFonts w:ascii="Garamond" w:hAnsi="Garamond"/>
        </w:rPr>
        <w:t xml:space="preserve">para que os profissionais da área da </w:t>
      </w:r>
      <w:r w:rsidR="00547D3D">
        <w:rPr>
          <w:rFonts w:ascii="Garamond" w:hAnsi="Garamond"/>
        </w:rPr>
        <w:t>C</w:t>
      </w:r>
      <w:r w:rsidR="00176E7B" w:rsidRPr="00061185">
        <w:rPr>
          <w:rFonts w:ascii="Garamond" w:hAnsi="Garamond"/>
        </w:rPr>
        <w:t>ultura possam b</w:t>
      </w:r>
      <w:r w:rsidRPr="00061185">
        <w:rPr>
          <w:rFonts w:ascii="Garamond" w:hAnsi="Garamond"/>
        </w:rPr>
        <w:t>eneficia</w:t>
      </w:r>
      <w:r w:rsidR="00176E7B" w:rsidRPr="00061185">
        <w:rPr>
          <w:rFonts w:ascii="Garamond" w:hAnsi="Garamond"/>
        </w:rPr>
        <w:t>r</w:t>
      </w:r>
      <w:r w:rsidRPr="00061185">
        <w:rPr>
          <w:rFonts w:ascii="Garamond" w:hAnsi="Garamond"/>
        </w:rPr>
        <w:t xml:space="preserve"> d</w:t>
      </w:r>
      <w:r w:rsidR="00176E7B" w:rsidRPr="00061185">
        <w:rPr>
          <w:rFonts w:ascii="Garamond" w:hAnsi="Garamond"/>
        </w:rPr>
        <w:t>a</w:t>
      </w:r>
      <w:r w:rsidRPr="00061185">
        <w:rPr>
          <w:rFonts w:ascii="Garamond" w:hAnsi="Garamond"/>
        </w:rPr>
        <w:t xml:space="preserve"> aplicação do </w:t>
      </w:r>
      <w:r w:rsidR="009D614F">
        <w:rPr>
          <w:rFonts w:ascii="Garamond" w:hAnsi="Garamond"/>
        </w:rPr>
        <w:t xml:space="preserve">novo </w:t>
      </w:r>
      <w:r w:rsidRPr="00061185">
        <w:rPr>
          <w:rFonts w:ascii="Garamond" w:hAnsi="Garamond"/>
        </w:rPr>
        <w:t xml:space="preserve">regime </w:t>
      </w:r>
      <w:r w:rsidR="009D614F">
        <w:rPr>
          <w:rFonts w:ascii="Garamond" w:hAnsi="Garamond"/>
        </w:rPr>
        <w:t xml:space="preserve">especial de proteção social </w:t>
      </w:r>
      <w:r w:rsidR="00176E7B" w:rsidRPr="00061185">
        <w:rPr>
          <w:rFonts w:ascii="Garamond" w:hAnsi="Garamond"/>
        </w:rPr>
        <w:t xml:space="preserve">têm de estar inscritos no RPAC. </w:t>
      </w:r>
    </w:p>
    <w:p w14:paraId="710EB5F6" w14:textId="77777777" w:rsidR="00FF1D2F" w:rsidRPr="00061185" w:rsidRDefault="00FF1D2F" w:rsidP="000C2134">
      <w:pPr>
        <w:widowControl w:val="0"/>
        <w:shd w:val="clear" w:color="auto" w:fill="FFFFFF"/>
        <w:spacing w:after="120" w:line="360" w:lineRule="auto"/>
        <w:ind w:left="708"/>
        <w:jc w:val="both"/>
        <w:rPr>
          <w:rFonts w:ascii="Garamond" w:hAnsi="Garamond"/>
        </w:rPr>
      </w:pPr>
    </w:p>
    <w:p w14:paraId="7F40C56B" w14:textId="63C607AD" w:rsidR="005C1FF4" w:rsidRPr="00061185" w:rsidRDefault="005C1FF4" w:rsidP="00E03C4B">
      <w:pPr>
        <w:pStyle w:val="PargrafodaLista"/>
        <w:numPr>
          <w:ilvl w:val="0"/>
          <w:numId w:val="1"/>
        </w:numPr>
        <w:spacing w:before="120" w:line="360" w:lineRule="auto"/>
        <w:jc w:val="both"/>
        <w:rPr>
          <w:rFonts w:ascii="Garamond" w:hAnsi="Garamond"/>
          <w:b/>
          <w:sz w:val="24"/>
          <w:szCs w:val="24"/>
        </w:rPr>
      </w:pPr>
      <w:r w:rsidRPr="00061185">
        <w:rPr>
          <w:rFonts w:ascii="Garamond" w:hAnsi="Garamond"/>
          <w:b/>
          <w:sz w:val="24"/>
          <w:szCs w:val="24"/>
        </w:rPr>
        <w:t>O</w:t>
      </w:r>
      <w:r w:rsidR="00BA6DFA" w:rsidRPr="00061185">
        <w:rPr>
          <w:rFonts w:ascii="Garamond" w:hAnsi="Garamond"/>
          <w:b/>
          <w:sz w:val="24"/>
          <w:szCs w:val="24"/>
        </w:rPr>
        <w:t>s</w:t>
      </w:r>
      <w:r w:rsidRPr="00061185">
        <w:rPr>
          <w:rFonts w:ascii="Garamond" w:hAnsi="Garamond"/>
          <w:b/>
          <w:sz w:val="24"/>
          <w:szCs w:val="24"/>
        </w:rPr>
        <w:t xml:space="preserve"> profissiona</w:t>
      </w:r>
      <w:r w:rsidR="00BA6DFA" w:rsidRPr="00061185">
        <w:rPr>
          <w:rFonts w:ascii="Garamond" w:hAnsi="Garamond"/>
          <w:b/>
          <w:sz w:val="24"/>
          <w:szCs w:val="24"/>
        </w:rPr>
        <w:t>is</w:t>
      </w:r>
      <w:r w:rsidRPr="00061185">
        <w:rPr>
          <w:rFonts w:ascii="Garamond" w:hAnsi="Garamond"/>
          <w:b/>
          <w:sz w:val="24"/>
          <w:szCs w:val="24"/>
        </w:rPr>
        <w:t xml:space="preserve"> da área da </w:t>
      </w:r>
      <w:r w:rsidR="00BA6DFA" w:rsidRPr="00061185">
        <w:rPr>
          <w:rFonts w:ascii="Garamond" w:hAnsi="Garamond"/>
          <w:b/>
          <w:sz w:val="24"/>
          <w:szCs w:val="24"/>
        </w:rPr>
        <w:t>c</w:t>
      </w:r>
      <w:r w:rsidRPr="00061185">
        <w:rPr>
          <w:rFonts w:ascii="Garamond" w:hAnsi="Garamond"/>
          <w:b/>
          <w:sz w:val="24"/>
          <w:szCs w:val="24"/>
        </w:rPr>
        <w:t>ultura pode</w:t>
      </w:r>
      <w:r w:rsidR="00BA6DFA" w:rsidRPr="00061185">
        <w:rPr>
          <w:rFonts w:ascii="Garamond" w:hAnsi="Garamond"/>
          <w:b/>
          <w:sz w:val="24"/>
          <w:szCs w:val="24"/>
        </w:rPr>
        <w:t>m</w:t>
      </w:r>
      <w:r w:rsidRPr="00061185">
        <w:rPr>
          <w:rFonts w:ascii="Garamond" w:hAnsi="Garamond"/>
          <w:b/>
          <w:sz w:val="24"/>
          <w:szCs w:val="24"/>
        </w:rPr>
        <w:t xml:space="preserve"> manter-se no regime </w:t>
      </w:r>
      <w:r w:rsidR="009D614F">
        <w:rPr>
          <w:rFonts w:ascii="Garamond" w:hAnsi="Garamond"/>
          <w:b/>
          <w:sz w:val="24"/>
          <w:szCs w:val="24"/>
        </w:rPr>
        <w:t>de proteção social</w:t>
      </w:r>
      <w:r w:rsidRPr="00061185">
        <w:rPr>
          <w:rFonts w:ascii="Garamond" w:hAnsi="Garamond"/>
          <w:b/>
          <w:sz w:val="24"/>
          <w:szCs w:val="24"/>
        </w:rPr>
        <w:t xml:space="preserve"> atual?</w:t>
      </w:r>
    </w:p>
    <w:p w14:paraId="49168031" w14:textId="2425DA5F" w:rsidR="005C1FF4" w:rsidRDefault="00BA6DFA" w:rsidP="00BA6DFA">
      <w:pPr>
        <w:spacing w:before="120" w:line="360" w:lineRule="auto"/>
        <w:ind w:left="708"/>
        <w:jc w:val="both"/>
        <w:rPr>
          <w:rFonts w:ascii="Garamond" w:hAnsi="Garamond"/>
        </w:rPr>
      </w:pPr>
      <w:r w:rsidRPr="00061185">
        <w:rPr>
          <w:rFonts w:ascii="Garamond" w:hAnsi="Garamond"/>
        </w:rPr>
        <w:t>O</w:t>
      </w:r>
      <w:r w:rsidR="00167C10" w:rsidRPr="00061185">
        <w:rPr>
          <w:rFonts w:ascii="Garamond" w:hAnsi="Garamond"/>
        </w:rPr>
        <w:t>s</w:t>
      </w:r>
      <w:r w:rsidRPr="00061185">
        <w:rPr>
          <w:rFonts w:ascii="Garamond" w:hAnsi="Garamond"/>
        </w:rPr>
        <w:t xml:space="preserve"> profissiona</w:t>
      </w:r>
      <w:r w:rsidR="00167C10" w:rsidRPr="00061185">
        <w:rPr>
          <w:rFonts w:ascii="Garamond" w:hAnsi="Garamond"/>
        </w:rPr>
        <w:t>is</w:t>
      </w:r>
      <w:r w:rsidRPr="00061185">
        <w:rPr>
          <w:rFonts w:ascii="Garamond" w:hAnsi="Garamond"/>
        </w:rPr>
        <w:t xml:space="preserve"> da área da cultura</w:t>
      </w:r>
      <w:r w:rsidR="005C1FF4" w:rsidRPr="00061185">
        <w:rPr>
          <w:rFonts w:ascii="Garamond" w:hAnsi="Garamond"/>
        </w:rPr>
        <w:t xml:space="preserve"> pode</w:t>
      </w:r>
      <w:r w:rsidR="00167C10" w:rsidRPr="00061185">
        <w:rPr>
          <w:rFonts w:ascii="Garamond" w:hAnsi="Garamond"/>
        </w:rPr>
        <w:t>m</w:t>
      </w:r>
      <w:r w:rsidR="005C1FF4" w:rsidRPr="00061185">
        <w:rPr>
          <w:rFonts w:ascii="Garamond" w:hAnsi="Garamond"/>
        </w:rPr>
        <w:t xml:space="preserve"> optar por manter</w:t>
      </w:r>
      <w:r w:rsidR="00167C10" w:rsidRPr="00061185">
        <w:rPr>
          <w:rFonts w:ascii="Garamond" w:hAnsi="Garamond"/>
        </w:rPr>
        <w:t>em</w:t>
      </w:r>
      <w:r w:rsidR="005C1FF4" w:rsidRPr="00061185">
        <w:rPr>
          <w:rFonts w:ascii="Garamond" w:hAnsi="Garamond"/>
        </w:rPr>
        <w:t>-se no regime contributivo atual</w:t>
      </w:r>
      <w:r w:rsidRPr="00061185">
        <w:rPr>
          <w:rFonts w:ascii="Garamond" w:hAnsi="Garamond"/>
        </w:rPr>
        <w:t xml:space="preserve"> sem se </w:t>
      </w:r>
      <w:r w:rsidR="00FF1D2F" w:rsidRPr="00061185">
        <w:rPr>
          <w:rFonts w:ascii="Garamond" w:hAnsi="Garamond"/>
        </w:rPr>
        <w:t>inscrever</w:t>
      </w:r>
      <w:r w:rsidR="00167C10" w:rsidRPr="00061185">
        <w:rPr>
          <w:rFonts w:ascii="Garamond" w:hAnsi="Garamond"/>
        </w:rPr>
        <w:t>em</w:t>
      </w:r>
      <w:r w:rsidRPr="00061185">
        <w:rPr>
          <w:rFonts w:ascii="Garamond" w:hAnsi="Garamond"/>
        </w:rPr>
        <w:t xml:space="preserve"> no RPA</w:t>
      </w:r>
      <w:r w:rsidR="00FF1D2F" w:rsidRPr="00061185">
        <w:rPr>
          <w:rFonts w:ascii="Garamond" w:hAnsi="Garamond"/>
        </w:rPr>
        <w:t>C</w:t>
      </w:r>
      <w:r w:rsidR="00167C10" w:rsidRPr="00061185">
        <w:rPr>
          <w:rFonts w:ascii="Garamond" w:hAnsi="Garamond"/>
        </w:rPr>
        <w:t xml:space="preserve">, </w:t>
      </w:r>
      <w:r w:rsidR="00DD1A1A">
        <w:rPr>
          <w:rFonts w:ascii="Garamond" w:hAnsi="Garamond"/>
        </w:rPr>
        <w:t xml:space="preserve">não </w:t>
      </w:r>
      <w:r w:rsidR="00167C10" w:rsidRPr="00061185">
        <w:rPr>
          <w:rFonts w:ascii="Garamond" w:hAnsi="Garamond"/>
        </w:rPr>
        <w:t>beneficia</w:t>
      </w:r>
      <w:r w:rsidR="006D6893">
        <w:rPr>
          <w:rFonts w:ascii="Garamond" w:hAnsi="Garamond"/>
        </w:rPr>
        <w:t>ndo</w:t>
      </w:r>
      <w:r w:rsidR="00167C10" w:rsidRPr="00061185">
        <w:rPr>
          <w:rFonts w:ascii="Garamond" w:hAnsi="Garamond"/>
        </w:rPr>
        <w:t xml:space="preserve"> da aplicação do regime especial </w:t>
      </w:r>
      <w:r w:rsidR="006D6893">
        <w:rPr>
          <w:rFonts w:ascii="Garamond" w:hAnsi="Garamond"/>
        </w:rPr>
        <w:t xml:space="preserve">de proteção social </w:t>
      </w:r>
      <w:r w:rsidR="00167C10" w:rsidRPr="00061185">
        <w:rPr>
          <w:rFonts w:ascii="Garamond" w:hAnsi="Garamond"/>
        </w:rPr>
        <w:t>previsto no Estatuto</w:t>
      </w:r>
      <w:r w:rsidR="006D6893">
        <w:rPr>
          <w:rFonts w:ascii="Garamond" w:hAnsi="Garamond"/>
        </w:rPr>
        <w:t>, em especial do subsídio de suspensão da atividade artística</w:t>
      </w:r>
      <w:r w:rsidR="00167C10" w:rsidRPr="00061185">
        <w:rPr>
          <w:rFonts w:ascii="Garamond" w:hAnsi="Garamond"/>
        </w:rPr>
        <w:t xml:space="preserve">. </w:t>
      </w:r>
    </w:p>
    <w:p w14:paraId="0E2F346E" w14:textId="77777777" w:rsidR="009D614F" w:rsidRPr="00061185" w:rsidRDefault="009D614F" w:rsidP="00BA6DFA">
      <w:pPr>
        <w:spacing w:before="120" w:line="360" w:lineRule="auto"/>
        <w:ind w:left="708"/>
        <w:jc w:val="both"/>
        <w:rPr>
          <w:rFonts w:ascii="Garamond" w:hAnsi="Garamond"/>
        </w:rPr>
      </w:pPr>
    </w:p>
    <w:p w14:paraId="7F6E0C7E" w14:textId="462FC803" w:rsidR="00FF1D2F" w:rsidRPr="001C4260" w:rsidRDefault="009D614F" w:rsidP="001C4260">
      <w:pPr>
        <w:pStyle w:val="PargrafodaLista"/>
        <w:numPr>
          <w:ilvl w:val="0"/>
          <w:numId w:val="10"/>
        </w:numPr>
        <w:spacing w:before="120" w:line="360" w:lineRule="auto"/>
        <w:jc w:val="both"/>
        <w:rPr>
          <w:rFonts w:ascii="Garamond" w:hAnsi="Garamond"/>
          <w:b/>
          <w:smallCaps/>
          <w:color w:val="4472C4" w:themeColor="accent5"/>
          <w:sz w:val="28"/>
          <w:szCs w:val="28"/>
        </w:rPr>
      </w:pPr>
      <w:r w:rsidRPr="001C4260">
        <w:rPr>
          <w:rFonts w:ascii="Garamond" w:hAnsi="Garamond"/>
          <w:b/>
          <w:smallCaps/>
          <w:color w:val="4472C4" w:themeColor="accent5"/>
          <w:sz w:val="28"/>
          <w:szCs w:val="28"/>
        </w:rPr>
        <w:t xml:space="preserve">Regime </w:t>
      </w:r>
      <w:r w:rsidR="006D6893" w:rsidRPr="001C4260">
        <w:rPr>
          <w:rFonts w:ascii="Garamond" w:hAnsi="Garamond"/>
          <w:b/>
          <w:smallCaps/>
          <w:color w:val="4472C4" w:themeColor="accent5"/>
          <w:sz w:val="28"/>
          <w:szCs w:val="28"/>
        </w:rPr>
        <w:t>l</w:t>
      </w:r>
      <w:r w:rsidRPr="001C4260">
        <w:rPr>
          <w:rFonts w:ascii="Garamond" w:hAnsi="Garamond"/>
          <w:b/>
          <w:smallCaps/>
          <w:color w:val="4472C4" w:themeColor="accent5"/>
          <w:sz w:val="28"/>
          <w:szCs w:val="28"/>
        </w:rPr>
        <w:t xml:space="preserve">aboral </w:t>
      </w:r>
    </w:p>
    <w:p w14:paraId="705B9355" w14:textId="77777777" w:rsidR="006D6893" w:rsidRPr="009D614F" w:rsidRDefault="006D6893" w:rsidP="006D6893">
      <w:pPr>
        <w:pStyle w:val="PargrafodaLista"/>
        <w:spacing w:before="120" w:line="360" w:lineRule="auto"/>
        <w:ind w:left="1080"/>
        <w:jc w:val="both"/>
        <w:rPr>
          <w:rFonts w:ascii="Garamond" w:hAnsi="Garamond"/>
          <w:b/>
          <w:color w:val="4472C4" w:themeColor="accent5"/>
          <w:sz w:val="28"/>
          <w:szCs w:val="28"/>
        </w:rPr>
      </w:pPr>
    </w:p>
    <w:p w14:paraId="0A3E8695" w14:textId="5F01EE51" w:rsidR="00905240" w:rsidRPr="00061185" w:rsidRDefault="00905240" w:rsidP="00E03C4B">
      <w:pPr>
        <w:pStyle w:val="PargrafodaLista"/>
        <w:widowControl w:val="0"/>
        <w:numPr>
          <w:ilvl w:val="0"/>
          <w:numId w:val="1"/>
        </w:numPr>
        <w:shd w:val="clear" w:color="auto" w:fill="FFFFFF"/>
        <w:spacing w:after="120" w:line="360" w:lineRule="auto"/>
        <w:jc w:val="both"/>
        <w:rPr>
          <w:rFonts w:ascii="Garamond" w:hAnsi="Garamond"/>
          <w:b/>
          <w:sz w:val="24"/>
          <w:szCs w:val="24"/>
        </w:rPr>
      </w:pPr>
      <w:r w:rsidRPr="00061185">
        <w:rPr>
          <w:rFonts w:ascii="Garamond" w:hAnsi="Garamond"/>
          <w:b/>
          <w:sz w:val="24"/>
          <w:szCs w:val="24"/>
        </w:rPr>
        <w:t xml:space="preserve">Quais as modalidades de contratos </w:t>
      </w:r>
      <w:r w:rsidR="00964E99" w:rsidRPr="00061185">
        <w:rPr>
          <w:rFonts w:ascii="Garamond" w:hAnsi="Garamond"/>
          <w:b/>
          <w:sz w:val="24"/>
          <w:szCs w:val="24"/>
        </w:rPr>
        <w:t xml:space="preserve">de trabalho </w:t>
      </w:r>
      <w:r w:rsidRPr="00061185">
        <w:rPr>
          <w:rFonts w:ascii="Garamond" w:hAnsi="Garamond"/>
          <w:b/>
          <w:sz w:val="24"/>
          <w:szCs w:val="24"/>
        </w:rPr>
        <w:t>que o Estatuto regula?</w:t>
      </w:r>
    </w:p>
    <w:p w14:paraId="5FCE548C" w14:textId="2B37C5F0" w:rsidR="00270237" w:rsidRPr="00061185" w:rsidRDefault="00270237" w:rsidP="00905240">
      <w:pPr>
        <w:pStyle w:val="PargrafodaLista"/>
        <w:widowControl w:val="0"/>
        <w:shd w:val="clear" w:color="auto" w:fill="FFFFFF"/>
        <w:spacing w:after="120" w:line="360" w:lineRule="auto"/>
        <w:jc w:val="both"/>
        <w:rPr>
          <w:rFonts w:ascii="Garamond" w:hAnsi="Garamond"/>
          <w:sz w:val="24"/>
          <w:szCs w:val="24"/>
        </w:rPr>
      </w:pPr>
      <w:r w:rsidRPr="00061185">
        <w:rPr>
          <w:rFonts w:ascii="Garamond" w:hAnsi="Garamond"/>
          <w:sz w:val="24"/>
          <w:szCs w:val="24"/>
        </w:rPr>
        <w:t xml:space="preserve">O Estatuto regula as diversas modalidades de </w:t>
      </w:r>
      <w:r w:rsidR="00964E99" w:rsidRPr="00061185">
        <w:rPr>
          <w:rFonts w:ascii="Garamond" w:hAnsi="Garamond"/>
          <w:sz w:val="24"/>
          <w:szCs w:val="24"/>
        </w:rPr>
        <w:t>contrato de trabalho:</w:t>
      </w:r>
    </w:p>
    <w:p w14:paraId="525684BC" w14:textId="36D8C592" w:rsidR="00964E99" w:rsidRPr="00061185" w:rsidRDefault="006D6893" w:rsidP="001C4260">
      <w:pPr>
        <w:pStyle w:val="PargrafodaLista"/>
        <w:widowControl w:val="0"/>
        <w:numPr>
          <w:ilvl w:val="0"/>
          <w:numId w:val="15"/>
        </w:numPr>
        <w:shd w:val="clear" w:color="auto" w:fill="FFFFFF"/>
        <w:spacing w:after="120" w:line="360" w:lineRule="auto"/>
        <w:jc w:val="both"/>
        <w:rPr>
          <w:rFonts w:ascii="Garamond" w:hAnsi="Garamond"/>
          <w:sz w:val="24"/>
          <w:szCs w:val="24"/>
        </w:rPr>
      </w:pPr>
      <w:r>
        <w:rPr>
          <w:rFonts w:ascii="Garamond" w:hAnsi="Garamond"/>
          <w:sz w:val="24"/>
          <w:szCs w:val="24"/>
        </w:rPr>
        <w:t>C</w:t>
      </w:r>
      <w:r w:rsidR="00964E99" w:rsidRPr="00061185">
        <w:rPr>
          <w:rFonts w:ascii="Garamond" w:hAnsi="Garamond"/>
          <w:sz w:val="24"/>
          <w:szCs w:val="24"/>
        </w:rPr>
        <w:t>ontrato de trabalho por tempo indeterminado;</w:t>
      </w:r>
    </w:p>
    <w:p w14:paraId="5C2F02D4" w14:textId="35203EB1" w:rsidR="00964E99" w:rsidRPr="00061185" w:rsidRDefault="00964E99" w:rsidP="001C4260">
      <w:pPr>
        <w:pStyle w:val="PargrafodaLista"/>
        <w:widowControl w:val="0"/>
        <w:numPr>
          <w:ilvl w:val="0"/>
          <w:numId w:val="15"/>
        </w:numPr>
        <w:shd w:val="clear" w:color="auto" w:fill="FFFFFF"/>
        <w:spacing w:after="120" w:line="360" w:lineRule="auto"/>
        <w:jc w:val="both"/>
        <w:rPr>
          <w:rFonts w:ascii="Garamond" w:hAnsi="Garamond"/>
          <w:sz w:val="24"/>
          <w:szCs w:val="24"/>
        </w:rPr>
      </w:pPr>
      <w:r w:rsidRPr="00061185">
        <w:rPr>
          <w:rFonts w:ascii="Garamond" w:hAnsi="Garamond"/>
          <w:sz w:val="24"/>
          <w:szCs w:val="24"/>
        </w:rPr>
        <w:lastRenderedPageBreak/>
        <w:t>Contrato de trabalho a termo resolutivo, certo ou incerto;</w:t>
      </w:r>
    </w:p>
    <w:p w14:paraId="128C5363" w14:textId="3111DF2C" w:rsidR="00964E99" w:rsidRPr="00061185" w:rsidRDefault="00964E99" w:rsidP="001C4260">
      <w:pPr>
        <w:pStyle w:val="PargrafodaLista"/>
        <w:widowControl w:val="0"/>
        <w:numPr>
          <w:ilvl w:val="0"/>
          <w:numId w:val="15"/>
        </w:numPr>
        <w:shd w:val="clear" w:color="auto" w:fill="FFFFFF"/>
        <w:spacing w:after="120" w:line="360" w:lineRule="auto"/>
        <w:jc w:val="both"/>
        <w:rPr>
          <w:rFonts w:ascii="Garamond" w:hAnsi="Garamond"/>
          <w:sz w:val="24"/>
          <w:szCs w:val="24"/>
        </w:rPr>
      </w:pPr>
      <w:r w:rsidRPr="00061185">
        <w:rPr>
          <w:rFonts w:ascii="Garamond" w:hAnsi="Garamond"/>
          <w:sz w:val="24"/>
          <w:szCs w:val="24"/>
        </w:rPr>
        <w:t>Contrato de trabalho de muito curta duração;</w:t>
      </w:r>
    </w:p>
    <w:p w14:paraId="2C67C4AC" w14:textId="15AB70C8" w:rsidR="00964E99" w:rsidRPr="00061185" w:rsidRDefault="00964E99" w:rsidP="001C4260">
      <w:pPr>
        <w:pStyle w:val="PargrafodaLista"/>
        <w:widowControl w:val="0"/>
        <w:numPr>
          <w:ilvl w:val="0"/>
          <w:numId w:val="15"/>
        </w:numPr>
        <w:shd w:val="clear" w:color="auto" w:fill="FFFFFF"/>
        <w:spacing w:after="120" w:line="360" w:lineRule="auto"/>
        <w:jc w:val="both"/>
        <w:rPr>
          <w:rFonts w:ascii="Garamond" w:hAnsi="Garamond"/>
          <w:sz w:val="24"/>
          <w:szCs w:val="24"/>
        </w:rPr>
      </w:pPr>
      <w:r w:rsidRPr="00061185">
        <w:rPr>
          <w:rFonts w:ascii="Garamond" w:hAnsi="Garamond"/>
          <w:sz w:val="24"/>
          <w:szCs w:val="24"/>
        </w:rPr>
        <w:t>Contrato de trabalho com atividade descontínua;</w:t>
      </w:r>
    </w:p>
    <w:p w14:paraId="23F0CDCF" w14:textId="0A6EF95B" w:rsidR="00964E99" w:rsidRPr="00061185" w:rsidRDefault="00964E99" w:rsidP="001C4260">
      <w:pPr>
        <w:pStyle w:val="PargrafodaLista"/>
        <w:widowControl w:val="0"/>
        <w:numPr>
          <w:ilvl w:val="0"/>
          <w:numId w:val="15"/>
        </w:numPr>
        <w:shd w:val="clear" w:color="auto" w:fill="FFFFFF"/>
        <w:spacing w:after="120" w:line="360" w:lineRule="auto"/>
        <w:jc w:val="both"/>
        <w:rPr>
          <w:rFonts w:ascii="Garamond" w:hAnsi="Garamond"/>
          <w:sz w:val="24"/>
          <w:szCs w:val="24"/>
        </w:rPr>
      </w:pPr>
      <w:r w:rsidRPr="00061185">
        <w:rPr>
          <w:rFonts w:ascii="Garamond" w:hAnsi="Garamond"/>
          <w:sz w:val="24"/>
          <w:szCs w:val="24"/>
        </w:rPr>
        <w:t>Contrato de trabalho com pluralidade de empregadores</w:t>
      </w:r>
      <w:r w:rsidR="00B84059">
        <w:rPr>
          <w:rFonts w:ascii="Garamond" w:hAnsi="Garamond"/>
          <w:sz w:val="24"/>
          <w:szCs w:val="24"/>
        </w:rPr>
        <w:t>.</w:t>
      </w:r>
    </w:p>
    <w:p w14:paraId="753BF794" w14:textId="6EF2B967" w:rsidR="00964E99" w:rsidRPr="00061185" w:rsidRDefault="00964E99" w:rsidP="0062043B">
      <w:pPr>
        <w:widowControl w:val="0"/>
        <w:spacing w:after="120" w:line="360" w:lineRule="auto"/>
        <w:ind w:left="708"/>
        <w:jc w:val="both"/>
        <w:rPr>
          <w:rFonts w:ascii="Garamond" w:hAnsi="Garamond"/>
        </w:rPr>
      </w:pPr>
      <w:r w:rsidRPr="00061185">
        <w:rPr>
          <w:rFonts w:ascii="Garamond" w:hAnsi="Garamond"/>
        </w:rPr>
        <w:t>Pode ainda ser celebrado contrato de estágio nos termos do disposto no Decreto-Lei n.</w:t>
      </w:r>
      <w:r w:rsidR="0062043B" w:rsidRPr="00061185">
        <w:rPr>
          <w:rFonts w:ascii="Garamond" w:hAnsi="Garamond"/>
        </w:rPr>
        <w:t xml:space="preserve">º </w:t>
      </w:r>
      <w:r w:rsidRPr="00061185">
        <w:rPr>
          <w:rFonts w:ascii="Garamond" w:hAnsi="Garamond"/>
        </w:rPr>
        <w:t>66/2011, de 1 de junho, na sua redação atual.</w:t>
      </w:r>
    </w:p>
    <w:p w14:paraId="7257740E" w14:textId="04927FF2" w:rsidR="00431E7C" w:rsidRPr="00061185" w:rsidRDefault="00431E7C" w:rsidP="006D6893">
      <w:pPr>
        <w:pStyle w:val="PargrafodaLista"/>
        <w:widowControl w:val="0"/>
        <w:shd w:val="clear" w:color="auto" w:fill="FFFFFF"/>
        <w:spacing w:after="120" w:line="360" w:lineRule="auto"/>
        <w:jc w:val="both"/>
        <w:rPr>
          <w:rFonts w:ascii="Garamond" w:hAnsi="Garamond" w:cs="Arial"/>
        </w:rPr>
      </w:pPr>
    </w:p>
    <w:p w14:paraId="7FB8A137" w14:textId="4DCE11AE" w:rsidR="009B6DE8" w:rsidRPr="006C4563" w:rsidRDefault="002660E7" w:rsidP="00E03C4B">
      <w:pPr>
        <w:pStyle w:val="PargrafodaLista"/>
        <w:widowControl w:val="0"/>
        <w:numPr>
          <w:ilvl w:val="0"/>
          <w:numId w:val="1"/>
        </w:numPr>
        <w:shd w:val="clear" w:color="auto" w:fill="FFFFFF"/>
        <w:spacing w:after="120" w:line="360" w:lineRule="auto"/>
        <w:jc w:val="both"/>
        <w:rPr>
          <w:rFonts w:ascii="Garamond" w:hAnsi="Garamond"/>
          <w:b/>
          <w:sz w:val="24"/>
          <w:szCs w:val="24"/>
        </w:rPr>
      </w:pPr>
      <w:r w:rsidRPr="006C4563">
        <w:rPr>
          <w:rFonts w:ascii="Garamond" w:hAnsi="Garamond"/>
          <w:b/>
          <w:sz w:val="24"/>
          <w:szCs w:val="24"/>
        </w:rPr>
        <w:t>Qual a definição de local de trabalho nos termos do Estatuto?</w:t>
      </w:r>
    </w:p>
    <w:p w14:paraId="758912C7" w14:textId="409B616A" w:rsidR="002660E7" w:rsidRPr="00061185" w:rsidRDefault="002660E7" w:rsidP="002660E7">
      <w:pPr>
        <w:pStyle w:val="PargrafodaLista"/>
        <w:widowControl w:val="0"/>
        <w:shd w:val="clear" w:color="auto" w:fill="FFFFFF"/>
        <w:spacing w:after="120" w:line="360" w:lineRule="auto"/>
        <w:jc w:val="both"/>
        <w:rPr>
          <w:rFonts w:ascii="Garamond" w:hAnsi="Garamond"/>
          <w:sz w:val="24"/>
          <w:szCs w:val="24"/>
        </w:rPr>
      </w:pPr>
      <w:r w:rsidRPr="00061185">
        <w:rPr>
          <w:rFonts w:ascii="Garamond" w:hAnsi="Garamond"/>
          <w:sz w:val="24"/>
          <w:szCs w:val="24"/>
        </w:rPr>
        <w:t xml:space="preserve">Considera-se local de trabalho o local pertencente ao beneficiário da atividade ou por ele determinado, incluindo todos os locais onde se realizam trabalhos de desenvolvimento, pré-produção, ensaios, execução, finalização e pós-produção de manifestações de natureza cultural e artísticas ou outras atividades complementares ou acessórias do trabalho prestado. </w:t>
      </w:r>
    </w:p>
    <w:p w14:paraId="62E3E4AC" w14:textId="0354C706" w:rsidR="002660E7" w:rsidRPr="00061185" w:rsidRDefault="002660E7" w:rsidP="002660E7">
      <w:pPr>
        <w:widowControl w:val="0"/>
        <w:shd w:val="clear" w:color="auto" w:fill="FFFFFF"/>
        <w:spacing w:after="120" w:line="360" w:lineRule="auto"/>
        <w:jc w:val="both"/>
        <w:rPr>
          <w:rFonts w:ascii="Garamond" w:hAnsi="Garamond"/>
        </w:rPr>
      </w:pPr>
    </w:p>
    <w:p w14:paraId="6663E660" w14:textId="5C75DFDA" w:rsidR="002660E7" w:rsidRPr="006C4563" w:rsidRDefault="002660E7" w:rsidP="00E03C4B">
      <w:pPr>
        <w:pStyle w:val="PargrafodaLista"/>
        <w:widowControl w:val="0"/>
        <w:numPr>
          <w:ilvl w:val="0"/>
          <w:numId w:val="1"/>
        </w:numPr>
        <w:shd w:val="clear" w:color="auto" w:fill="FFFFFF"/>
        <w:spacing w:after="120" w:line="360" w:lineRule="auto"/>
        <w:jc w:val="both"/>
        <w:rPr>
          <w:rFonts w:ascii="Garamond" w:hAnsi="Garamond"/>
          <w:b/>
          <w:sz w:val="24"/>
          <w:szCs w:val="24"/>
        </w:rPr>
      </w:pPr>
      <w:r w:rsidRPr="006C4563">
        <w:rPr>
          <w:rFonts w:ascii="Garamond" w:hAnsi="Garamond"/>
          <w:b/>
          <w:sz w:val="24"/>
          <w:szCs w:val="24"/>
        </w:rPr>
        <w:t xml:space="preserve">Os trabalhos preparatórios mesmo que em locais </w:t>
      </w:r>
      <w:r w:rsidR="00FC14CD" w:rsidRPr="006C4563">
        <w:rPr>
          <w:rFonts w:ascii="Garamond" w:hAnsi="Garamond"/>
          <w:b/>
          <w:sz w:val="24"/>
          <w:szCs w:val="24"/>
        </w:rPr>
        <w:t>escolhidos pelo trabalhador e que não sejam determinados pelo empregador podem ser considerados como tempo de trabalho efetivo?</w:t>
      </w:r>
    </w:p>
    <w:p w14:paraId="274955AD" w14:textId="395710D8" w:rsidR="00FC14CD" w:rsidRPr="00061185" w:rsidRDefault="00FC14CD" w:rsidP="00FC14CD">
      <w:pPr>
        <w:pStyle w:val="PargrafodaLista"/>
        <w:widowControl w:val="0"/>
        <w:shd w:val="clear" w:color="auto" w:fill="FFFFFF"/>
        <w:spacing w:after="120" w:line="360" w:lineRule="auto"/>
        <w:jc w:val="both"/>
        <w:rPr>
          <w:rFonts w:ascii="Garamond" w:hAnsi="Garamond"/>
          <w:sz w:val="24"/>
          <w:szCs w:val="24"/>
        </w:rPr>
      </w:pPr>
      <w:r w:rsidRPr="00061185">
        <w:rPr>
          <w:rFonts w:ascii="Garamond" w:hAnsi="Garamond"/>
          <w:sz w:val="24"/>
          <w:szCs w:val="24"/>
        </w:rPr>
        <w:t xml:space="preserve">Sim, incluem-se nas horas de início e de termo da prestação </w:t>
      </w:r>
      <w:r w:rsidR="006C4563">
        <w:rPr>
          <w:rFonts w:ascii="Garamond" w:hAnsi="Garamond"/>
          <w:sz w:val="24"/>
          <w:szCs w:val="24"/>
        </w:rPr>
        <w:t xml:space="preserve">de trabalho </w:t>
      </w:r>
      <w:r w:rsidRPr="00061185">
        <w:rPr>
          <w:rFonts w:ascii="Garamond" w:hAnsi="Garamond"/>
          <w:sz w:val="24"/>
          <w:szCs w:val="24"/>
        </w:rPr>
        <w:t xml:space="preserve">aquelas que sejam observadas para a preparação, execução e finalização de obras e manifestações de natureza cultural e artística, e os tempos de deslocação quando impliquem deslocações em itinerância. </w:t>
      </w:r>
    </w:p>
    <w:p w14:paraId="3EBA7AC3" w14:textId="1BC5F382" w:rsidR="002660E7" w:rsidRPr="00061185" w:rsidRDefault="002660E7" w:rsidP="002660E7">
      <w:pPr>
        <w:pStyle w:val="PargrafodaLista"/>
        <w:widowControl w:val="0"/>
        <w:shd w:val="clear" w:color="auto" w:fill="FFFFFF"/>
        <w:spacing w:after="120" w:line="360" w:lineRule="auto"/>
        <w:jc w:val="both"/>
        <w:rPr>
          <w:rFonts w:ascii="Garamond" w:hAnsi="Garamond"/>
          <w:sz w:val="24"/>
          <w:szCs w:val="24"/>
        </w:rPr>
      </w:pPr>
    </w:p>
    <w:p w14:paraId="141B8A50" w14:textId="7FB736E6" w:rsidR="00FC14CD" w:rsidRPr="00061185" w:rsidRDefault="00FC14CD" w:rsidP="00E03C4B">
      <w:pPr>
        <w:pStyle w:val="PargrafodaLista"/>
        <w:widowControl w:val="0"/>
        <w:numPr>
          <w:ilvl w:val="0"/>
          <w:numId w:val="1"/>
        </w:numPr>
        <w:shd w:val="clear" w:color="auto" w:fill="FFFFFF"/>
        <w:spacing w:after="120" w:line="360" w:lineRule="auto"/>
        <w:jc w:val="both"/>
        <w:rPr>
          <w:rFonts w:ascii="Garamond" w:hAnsi="Garamond"/>
          <w:b/>
          <w:sz w:val="24"/>
          <w:szCs w:val="24"/>
        </w:rPr>
      </w:pPr>
      <w:r w:rsidRPr="00061185">
        <w:rPr>
          <w:rFonts w:ascii="Garamond" w:hAnsi="Garamond"/>
          <w:b/>
          <w:sz w:val="24"/>
          <w:szCs w:val="24"/>
        </w:rPr>
        <w:t>Em que situações é que deve ser c</w:t>
      </w:r>
      <w:r w:rsidR="00070DD2" w:rsidRPr="00061185">
        <w:rPr>
          <w:rFonts w:ascii="Garamond" w:hAnsi="Garamond"/>
          <w:b/>
          <w:sz w:val="24"/>
          <w:szCs w:val="24"/>
        </w:rPr>
        <w:t>elebrado um</w:t>
      </w:r>
      <w:r w:rsidRPr="00061185">
        <w:rPr>
          <w:rFonts w:ascii="Garamond" w:hAnsi="Garamond"/>
          <w:b/>
          <w:sz w:val="24"/>
          <w:szCs w:val="24"/>
        </w:rPr>
        <w:t xml:space="preserve"> contrato com atividade descontínua?</w:t>
      </w:r>
    </w:p>
    <w:p w14:paraId="00712C56" w14:textId="77777777" w:rsidR="007B4D65" w:rsidRPr="00061185" w:rsidRDefault="007B4D65" w:rsidP="007B4D65">
      <w:pPr>
        <w:pStyle w:val="PargrafodaLista"/>
        <w:widowControl w:val="0"/>
        <w:spacing w:after="120" w:line="360" w:lineRule="auto"/>
        <w:jc w:val="both"/>
        <w:rPr>
          <w:rFonts w:ascii="Garamond" w:hAnsi="Garamond"/>
          <w:sz w:val="24"/>
          <w:szCs w:val="24"/>
        </w:rPr>
      </w:pPr>
      <w:r w:rsidRPr="00061185">
        <w:rPr>
          <w:rFonts w:ascii="Garamond" w:hAnsi="Garamond"/>
          <w:sz w:val="24"/>
          <w:szCs w:val="24"/>
        </w:rPr>
        <w:t>Quando as atividades autorais, artísticas, técnico-artísticas e de mediação cultural não apresentem carácter de continuidade ou tenham intensidade variável, pode ser acordado entre trabalhador e empregador o exercício da prestação de trabalho de forma descontínua, sendo a prestação intercalada por um ou mais períodos de inatividade, nos termos dos números seguintes.</w:t>
      </w:r>
    </w:p>
    <w:p w14:paraId="6ED8A686" w14:textId="71843E8C" w:rsidR="00FC14CD" w:rsidRPr="00061185" w:rsidRDefault="00CF669D" w:rsidP="00FC14CD">
      <w:pPr>
        <w:pStyle w:val="PargrafodaLista"/>
        <w:widowControl w:val="0"/>
        <w:shd w:val="clear" w:color="auto" w:fill="FFFFFF"/>
        <w:spacing w:after="120" w:line="360" w:lineRule="auto"/>
        <w:jc w:val="both"/>
        <w:rPr>
          <w:rFonts w:ascii="Garamond" w:hAnsi="Garamond"/>
          <w:sz w:val="24"/>
          <w:szCs w:val="24"/>
        </w:rPr>
      </w:pPr>
      <w:r w:rsidRPr="00061185">
        <w:rPr>
          <w:rFonts w:ascii="Garamond" w:hAnsi="Garamond"/>
          <w:sz w:val="24"/>
          <w:szCs w:val="24"/>
        </w:rPr>
        <w:t>A prestação de trabalho</w:t>
      </w:r>
      <w:r w:rsidR="006C4563">
        <w:rPr>
          <w:rFonts w:ascii="Garamond" w:hAnsi="Garamond"/>
          <w:sz w:val="24"/>
          <w:szCs w:val="24"/>
        </w:rPr>
        <w:t xml:space="preserve"> de forma descontínua </w:t>
      </w:r>
      <w:r w:rsidRPr="00061185">
        <w:rPr>
          <w:rFonts w:ascii="Garamond" w:hAnsi="Garamond"/>
          <w:sz w:val="24"/>
          <w:szCs w:val="24"/>
        </w:rPr>
        <w:t>não pode ser inferior a cinco meses a tempo completo, por ano, dos quais pelo menos três meses devem ser consecutivos.</w:t>
      </w:r>
    </w:p>
    <w:p w14:paraId="60DA566F" w14:textId="03430E7B" w:rsidR="007159CC" w:rsidRDefault="007159CC" w:rsidP="00E52EB5">
      <w:pPr>
        <w:widowControl w:val="0"/>
        <w:shd w:val="clear" w:color="auto" w:fill="FFFFFF"/>
        <w:spacing w:after="120" w:line="360" w:lineRule="auto"/>
        <w:jc w:val="both"/>
        <w:rPr>
          <w:rFonts w:ascii="Garamond" w:hAnsi="Garamond" w:cs="Arial"/>
        </w:rPr>
      </w:pPr>
    </w:p>
    <w:p w14:paraId="3E8F3490" w14:textId="77777777" w:rsidR="000669F4" w:rsidRPr="00061185" w:rsidRDefault="000669F4" w:rsidP="00E52EB5">
      <w:pPr>
        <w:widowControl w:val="0"/>
        <w:shd w:val="clear" w:color="auto" w:fill="FFFFFF"/>
        <w:spacing w:after="120" w:line="360" w:lineRule="auto"/>
        <w:jc w:val="both"/>
        <w:rPr>
          <w:rFonts w:ascii="Garamond" w:hAnsi="Garamond" w:cs="Arial"/>
        </w:rPr>
      </w:pPr>
    </w:p>
    <w:p w14:paraId="18C39992" w14:textId="57E2B7CB" w:rsidR="00E52EB5" w:rsidRPr="00061185" w:rsidRDefault="00E52EB5" w:rsidP="00E03C4B">
      <w:pPr>
        <w:pStyle w:val="PargrafodaLista"/>
        <w:widowControl w:val="0"/>
        <w:numPr>
          <w:ilvl w:val="0"/>
          <w:numId w:val="1"/>
        </w:numPr>
        <w:shd w:val="clear" w:color="auto" w:fill="FFFFFF"/>
        <w:spacing w:after="120" w:line="360" w:lineRule="auto"/>
        <w:jc w:val="both"/>
        <w:rPr>
          <w:rFonts w:ascii="Garamond" w:hAnsi="Garamond"/>
          <w:b/>
          <w:sz w:val="24"/>
          <w:szCs w:val="24"/>
        </w:rPr>
      </w:pPr>
      <w:r w:rsidRPr="00061185">
        <w:rPr>
          <w:rFonts w:ascii="Garamond" w:hAnsi="Garamond"/>
          <w:b/>
          <w:sz w:val="24"/>
          <w:szCs w:val="24"/>
        </w:rPr>
        <w:t>Que documentos é que devem ser entregues ao trabalhador em caso de cessação do contrato de trabalho?</w:t>
      </w:r>
    </w:p>
    <w:p w14:paraId="7E6A8553" w14:textId="48CB3440" w:rsidR="00E52EB5" w:rsidRPr="00061185" w:rsidRDefault="00E52EB5" w:rsidP="00E52EB5">
      <w:pPr>
        <w:pStyle w:val="PargrafodaLista"/>
        <w:widowControl w:val="0"/>
        <w:shd w:val="clear" w:color="auto" w:fill="FFFFFF"/>
        <w:spacing w:after="120" w:line="360" w:lineRule="auto"/>
        <w:jc w:val="both"/>
        <w:rPr>
          <w:rFonts w:ascii="Garamond" w:hAnsi="Garamond"/>
          <w:sz w:val="24"/>
          <w:szCs w:val="24"/>
        </w:rPr>
      </w:pPr>
      <w:r w:rsidRPr="00061185">
        <w:rPr>
          <w:rFonts w:ascii="Garamond" w:hAnsi="Garamond"/>
          <w:sz w:val="24"/>
          <w:szCs w:val="24"/>
        </w:rPr>
        <w:t>Em caso de cessação do contrato de trabalho o empregador deve entregar ao trabalhador o certificado do trabalho com as seguintes especificidades:</w:t>
      </w:r>
    </w:p>
    <w:p w14:paraId="1F56E83A" w14:textId="37E82FD1" w:rsidR="00E52EB5" w:rsidRPr="00061185" w:rsidRDefault="00E52EB5" w:rsidP="001C4260">
      <w:pPr>
        <w:pStyle w:val="PargrafodaLista"/>
        <w:widowControl w:val="0"/>
        <w:numPr>
          <w:ilvl w:val="0"/>
          <w:numId w:val="16"/>
        </w:numPr>
        <w:shd w:val="clear" w:color="auto" w:fill="FFFFFF"/>
        <w:spacing w:after="120" w:line="360" w:lineRule="auto"/>
        <w:jc w:val="both"/>
        <w:rPr>
          <w:rFonts w:ascii="Garamond" w:hAnsi="Garamond"/>
          <w:sz w:val="24"/>
          <w:szCs w:val="24"/>
        </w:rPr>
      </w:pPr>
      <w:bookmarkStart w:id="1" w:name="_Hlk70693112"/>
      <w:r w:rsidRPr="00061185">
        <w:rPr>
          <w:rFonts w:ascii="Garamond" w:hAnsi="Garamond"/>
          <w:sz w:val="24"/>
          <w:szCs w:val="24"/>
        </w:rPr>
        <w:t>deve indicar o número do cartão do profissional da área da cultura, se aplicável;</w:t>
      </w:r>
    </w:p>
    <w:p w14:paraId="3D31D545" w14:textId="14B3475B" w:rsidR="00E52EB5" w:rsidRPr="00061185" w:rsidRDefault="00E52EB5" w:rsidP="001C4260">
      <w:pPr>
        <w:pStyle w:val="PargrafodaLista"/>
        <w:widowControl w:val="0"/>
        <w:numPr>
          <w:ilvl w:val="0"/>
          <w:numId w:val="16"/>
        </w:numPr>
        <w:shd w:val="clear" w:color="auto" w:fill="FFFFFF"/>
        <w:spacing w:after="120" w:line="360" w:lineRule="auto"/>
        <w:jc w:val="both"/>
        <w:rPr>
          <w:rFonts w:ascii="Garamond" w:hAnsi="Garamond"/>
          <w:sz w:val="24"/>
          <w:szCs w:val="24"/>
        </w:rPr>
      </w:pPr>
      <w:r w:rsidRPr="00061185">
        <w:rPr>
          <w:rFonts w:ascii="Garamond" w:hAnsi="Garamond"/>
          <w:sz w:val="24"/>
          <w:szCs w:val="24"/>
        </w:rPr>
        <w:t>comprovativo da respetiva experiência profissional</w:t>
      </w:r>
      <w:r w:rsidR="006D6366">
        <w:rPr>
          <w:rFonts w:ascii="Garamond" w:hAnsi="Garamond"/>
          <w:sz w:val="24"/>
          <w:szCs w:val="24"/>
        </w:rPr>
        <w:t xml:space="preserve"> a pedido do trabalhador</w:t>
      </w:r>
      <w:r w:rsidRPr="00061185">
        <w:rPr>
          <w:rFonts w:ascii="Garamond" w:hAnsi="Garamond"/>
          <w:sz w:val="24"/>
          <w:szCs w:val="24"/>
        </w:rPr>
        <w:t xml:space="preserve">. </w:t>
      </w:r>
    </w:p>
    <w:bookmarkEnd w:id="1"/>
    <w:p w14:paraId="1BFC3E6D" w14:textId="04A3E72D" w:rsidR="00E52EB5" w:rsidRDefault="00E52EB5" w:rsidP="00E52EB5">
      <w:pPr>
        <w:widowControl w:val="0"/>
        <w:shd w:val="clear" w:color="auto" w:fill="FFFFFF"/>
        <w:spacing w:after="120" w:line="360" w:lineRule="auto"/>
        <w:jc w:val="both"/>
        <w:rPr>
          <w:rFonts w:ascii="Garamond" w:hAnsi="Garamond"/>
          <w:b/>
        </w:rPr>
      </w:pPr>
    </w:p>
    <w:p w14:paraId="54B66B62" w14:textId="6E367190" w:rsidR="006D6893" w:rsidRPr="001C4260" w:rsidRDefault="006D6893" w:rsidP="001C4260">
      <w:pPr>
        <w:pStyle w:val="PargrafodaLista"/>
        <w:numPr>
          <w:ilvl w:val="0"/>
          <w:numId w:val="10"/>
        </w:numPr>
        <w:spacing w:before="120" w:line="360" w:lineRule="auto"/>
        <w:jc w:val="both"/>
        <w:rPr>
          <w:rFonts w:ascii="Garamond" w:hAnsi="Garamond"/>
          <w:b/>
          <w:smallCaps/>
          <w:color w:val="4472C4" w:themeColor="accent5"/>
          <w:sz w:val="28"/>
          <w:szCs w:val="28"/>
        </w:rPr>
      </w:pPr>
      <w:r w:rsidRPr="001C4260">
        <w:rPr>
          <w:rFonts w:ascii="Garamond" w:hAnsi="Garamond"/>
          <w:b/>
          <w:smallCaps/>
          <w:color w:val="4472C4" w:themeColor="accent5"/>
          <w:sz w:val="28"/>
          <w:szCs w:val="28"/>
        </w:rPr>
        <w:t xml:space="preserve">Regime de prestação de serviços </w:t>
      </w:r>
    </w:p>
    <w:p w14:paraId="1EE866A4" w14:textId="010770B7" w:rsidR="006D6893" w:rsidRPr="00771533" w:rsidRDefault="006D6893" w:rsidP="00E52EB5">
      <w:pPr>
        <w:widowControl w:val="0"/>
        <w:shd w:val="clear" w:color="auto" w:fill="FFFFFF"/>
        <w:spacing w:after="120" w:line="360" w:lineRule="auto"/>
        <w:jc w:val="both"/>
        <w:rPr>
          <w:rFonts w:ascii="Garamond" w:hAnsi="Garamond"/>
          <w:b/>
        </w:rPr>
      </w:pPr>
    </w:p>
    <w:p w14:paraId="157BD56E" w14:textId="2CCF091D" w:rsidR="00771533" w:rsidRPr="00771533" w:rsidRDefault="00771533" w:rsidP="00771533">
      <w:pPr>
        <w:pStyle w:val="PargrafodaLista"/>
        <w:widowControl w:val="0"/>
        <w:numPr>
          <w:ilvl w:val="0"/>
          <w:numId w:val="1"/>
        </w:numPr>
        <w:shd w:val="clear" w:color="auto" w:fill="FFFFFF"/>
        <w:spacing w:after="120" w:line="360" w:lineRule="auto"/>
        <w:jc w:val="both"/>
        <w:rPr>
          <w:rFonts w:ascii="Garamond" w:hAnsi="Garamond"/>
          <w:b/>
          <w:sz w:val="24"/>
          <w:szCs w:val="24"/>
        </w:rPr>
      </w:pPr>
      <w:r>
        <w:rPr>
          <w:rFonts w:ascii="Garamond" w:hAnsi="Garamond"/>
          <w:b/>
          <w:sz w:val="24"/>
          <w:szCs w:val="24"/>
        </w:rPr>
        <w:t>O</w:t>
      </w:r>
      <w:r w:rsidRPr="00771533">
        <w:rPr>
          <w:rFonts w:ascii="Garamond" w:hAnsi="Garamond"/>
          <w:b/>
          <w:sz w:val="24"/>
          <w:szCs w:val="24"/>
        </w:rPr>
        <w:t>s contratos de prestação de serviços têm de observar</w:t>
      </w:r>
      <w:r>
        <w:rPr>
          <w:rFonts w:ascii="Garamond" w:hAnsi="Garamond"/>
          <w:b/>
          <w:sz w:val="24"/>
          <w:szCs w:val="24"/>
        </w:rPr>
        <w:t xml:space="preserve"> alguma forma especial</w:t>
      </w:r>
      <w:r w:rsidRPr="00771533">
        <w:rPr>
          <w:rFonts w:ascii="Garamond" w:hAnsi="Garamond"/>
          <w:b/>
          <w:sz w:val="24"/>
          <w:szCs w:val="24"/>
        </w:rPr>
        <w:t xml:space="preserve"> na área da cultura?</w:t>
      </w:r>
    </w:p>
    <w:p w14:paraId="7F71F2C1" w14:textId="5B28B1D8" w:rsidR="00771533" w:rsidRPr="00771533" w:rsidRDefault="00771533" w:rsidP="00966E85">
      <w:pPr>
        <w:widowControl w:val="0"/>
        <w:shd w:val="clear" w:color="auto" w:fill="FFFFFF"/>
        <w:spacing w:after="120" w:line="360" w:lineRule="auto"/>
        <w:ind w:left="708"/>
        <w:jc w:val="both"/>
        <w:rPr>
          <w:rFonts w:ascii="Garamond" w:hAnsi="Garamond"/>
        </w:rPr>
      </w:pPr>
      <w:r w:rsidRPr="00771533">
        <w:rPr>
          <w:rFonts w:ascii="Garamond" w:hAnsi="Garamond"/>
        </w:rPr>
        <w:t>Não, os contratos de prestação de serviços na área da cultura não dependem da observância de forma especial. Contudo, a entidade beneficiária que disponha ou deva dispor de contabilidade organizada deve comunicar à IGAC e à Autoridade Tributária e Aduaneira (AT), mediante formulário único eletrónico disponível no site da IGAC (o qual será definido por portaria dos membros do governo das finanças, da cultura e da segurança social)</w:t>
      </w:r>
      <w:r w:rsidR="00966E85">
        <w:rPr>
          <w:rFonts w:ascii="Garamond" w:hAnsi="Garamond"/>
        </w:rPr>
        <w:t xml:space="preserve"> o motivo justificativo para a celebração do contrato de prestação de serviços. </w:t>
      </w:r>
    </w:p>
    <w:p w14:paraId="6F4920EF" w14:textId="77777777" w:rsidR="00771533" w:rsidRPr="00061185" w:rsidRDefault="00771533" w:rsidP="00E52EB5">
      <w:pPr>
        <w:widowControl w:val="0"/>
        <w:shd w:val="clear" w:color="auto" w:fill="FFFFFF"/>
        <w:spacing w:after="120" w:line="360" w:lineRule="auto"/>
        <w:jc w:val="both"/>
        <w:rPr>
          <w:rFonts w:ascii="Garamond" w:hAnsi="Garamond"/>
          <w:b/>
        </w:rPr>
      </w:pPr>
    </w:p>
    <w:p w14:paraId="7B6CC77D" w14:textId="069565CF" w:rsidR="00D23E5D" w:rsidRPr="006D6366" w:rsidRDefault="00D23E5D" w:rsidP="00E03C4B">
      <w:pPr>
        <w:pStyle w:val="PargrafodaLista"/>
        <w:widowControl w:val="0"/>
        <w:numPr>
          <w:ilvl w:val="0"/>
          <w:numId w:val="1"/>
        </w:numPr>
        <w:shd w:val="clear" w:color="auto" w:fill="FFFFFF"/>
        <w:spacing w:after="120" w:line="360" w:lineRule="auto"/>
        <w:jc w:val="both"/>
        <w:rPr>
          <w:rFonts w:ascii="Garamond" w:hAnsi="Garamond"/>
          <w:b/>
          <w:sz w:val="24"/>
          <w:szCs w:val="24"/>
        </w:rPr>
      </w:pPr>
      <w:r w:rsidRPr="006D6366">
        <w:rPr>
          <w:rFonts w:ascii="Garamond" w:hAnsi="Garamond"/>
          <w:b/>
          <w:sz w:val="24"/>
          <w:szCs w:val="24"/>
        </w:rPr>
        <w:t xml:space="preserve">Se o beneficiário da atividade cancelar sem motivo justificável e com uma antecedência inferior </w:t>
      </w:r>
      <w:r w:rsidRPr="00655DBB">
        <w:rPr>
          <w:rFonts w:ascii="Garamond" w:hAnsi="Garamond"/>
          <w:b/>
          <w:sz w:val="24"/>
          <w:szCs w:val="24"/>
        </w:rPr>
        <w:t xml:space="preserve">a </w:t>
      </w:r>
      <w:r w:rsidR="007159CC" w:rsidRPr="00655DBB">
        <w:rPr>
          <w:rFonts w:ascii="Garamond" w:hAnsi="Garamond"/>
          <w:b/>
          <w:sz w:val="24"/>
          <w:szCs w:val="24"/>
        </w:rPr>
        <w:t>quinze</w:t>
      </w:r>
      <w:r w:rsidRPr="006D6366">
        <w:rPr>
          <w:rFonts w:ascii="Garamond" w:hAnsi="Garamond"/>
          <w:b/>
          <w:sz w:val="24"/>
          <w:szCs w:val="24"/>
        </w:rPr>
        <w:t xml:space="preserve"> dias o espetáculo ou </w:t>
      </w:r>
      <w:r w:rsidR="006D6366">
        <w:rPr>
          <w:rFonts w:ascii="Garamond" w:hAnsi="Garamond"/>
          <w:b/>
          <w:sz w:val="24"/>
          <w:szCs w:val="24"/>
        </w:rPr>
        <w:t xml:space="preserve">a </w:t>
      </w:r>
      <w:r w:rsidRPr="006D6366">
        <w:rPr>
          <w:rFonts w:ascii="Garamond" w:hAnsi="Garamond"/>
          <w:b/>
          <w:sz w:val="24"/>
          <w:szCs w:val="24"/>
        </w:rPr>
        <w:t>atividade artística o prestador da atividade tem direito a ser indemnizado pelos prejuízos sofridos com esse cancelamento?</w:t>
      </w:r>
    </w:p>
    <w:p w14:paraId="442F37F9" w14:textId="77777777" w:rsidR="006D6893" w:rsidRDefault="00D23E5D" w:rsidP="00D23E5D">
      <w:pPr>
        <w:pStyle w:val="PargrafodaLista"/>
        <w:widowControl w:val="0"/>
        <w:shd w:val="clear" w:color="auto" w:fill="FFFFFF"/>
        <w:spacing w:after="120" w:line="360" w:lineRule="auto"/>
        <w:jc w:val="both"/>
        <w:rPr>
          <w:rFonts w:ascii="Garamond" w:hAnsi="Garamond"/>
          <w:sz w:val="24"/>
          <w:szCs w:val="24"/>
        </w:rPr>
      </w:pPr>
      <w:r w:rsidRPr="00061185">
        <w:rPr>
          <w:rFonts w:ascii="Garamond" w:hAnsi="Garamond"/>
          <w:sz w:val="24"/>
          <w:szCs w:val="24"/>
        </w:rPr>
        <w:t xml:space="preserve">Sim, nos termos </w:t>
      </w:r>
      <w:r w:rsidR="006D6893">
        <w:rPr>
          <w:rFonts w:ascii="Garamond" w:hAnsi="Garamond"/>
          <w:sz w:val="24"/>
          <w:szCs w:val="24"/>
        </w:rPr>
        <w:t>do</w:t>
      </w:r>
      <w:r w:rsidRPr="00061185">
        <w:rPr>
          <w:rFonts w:ascii="Garamond" w:hAnsi="Garamond"/>
          <w:sz w:val="24"/>
          <w:szCs w:val="24"/>
        </w:rPr>
        <w:t xml:space="preserve"> Estatuto considera-se que </w:t>
      </w:r>
      <w:r w:rsidR="006D6893">
        <w:rPr>
          <w:rFonts w:ascii="Garamond" w:hAnsi="Garamond"/>
          <w:sz w:val="24"/>
          <w:szCs w:val="24"/>
        </w:rPr>
        <w:t>há lugar a indemnização se:</w:t>
      </w:r>
    </w:p>
    <w:p w14:paraId="7116FD85" w14:textId="2F2F3566" w:rsidR="006D6893" w:rsidRDefault="00D23E5D" w:rsidP="001C4260">
      <w:pPr>
        <w:pStyle w:val="PargrafodaLista"/>
        <w:widowControl w:val="0"/>
        <w:numPr>
          <w:ilvl w:val="0"/>
          <w:numId w:val="17"/>
        </w:numPr>
        <w:shd w:val="clear" w:color="auto" w:fill="FFFFFF"/>
        <w:spacing w:after="120" w:line="360" w:lineRule="auto"/>
        <w:jc w:val="both"/>
        <w:rPr>
          <w:rFonts w:ascii="Garamond" w:hAnsi="Garamond"/>
          <w:sz w:val="24"/>
          <w:szCs w:val="24"/>
        </w:rPr>
      </w:pPr>
      <w:r w:rsidRPr="00061185">
        <w:rPr>
          <w:rFonts w:ascii="Garamond" w:hAnsi="Garamond"/>
          <w:sz w:val="24"/>
          <w:szCs w:val="24"/>
        </w:rPr>
        <w:t>o cancelamento</w:t>
      </w:r>
      <w:r w:rsidR="006D6893">
        <w:rPr>
          <w:rFonts w:ascii="Garamond" w:hAnsi="Garamond"/>
          <w:sz w:val="24"/>
          <w:szCs w:val="24"/>
        </w:rPr>
        <w:t xml:space="preserve"> for</w:t>
      </w:r>
      <w:r w:rsidRPr="00061185">
        <w:rPr>
          <w:rFonts w:ascii="Garamond" w:hAnsi="Garamond"/>
          <w:sz w:val="24"/>
          <w:szCs w:val="24"/>
        </w:rPr>
        <w:t xml:space="preserve"> injustificado</w:t>
      </w:r>
      <w:r w:rsidR="006D6893">
        <w:rPr>
          <w:rFonts w:ascii="Garamond" w:hAnsi="Garamond"/>
          <w:sz w:val="24"/>
          <w:szCs w:val="24"/>
        </w:rPr>
        <w:t>; e</w:t>
      </w:r>
    </w:p>
    <w:p w14:paraId="4B1009B3" w14:textId="06CA69BE" w:rsidR="00D23E5D" w:rsidRPr="00061185" w:rsidRDefault="006D6893" w:rsidP="001C4260">
      <w:pPr>
        <w:pStyle w:val="PargrafodaLista"/>
        <w:widowControl w:val="0"/>
        <w:numPr>
          <w:ilvl w:val="0"/>
          <w:numId w:val="17"/>
        </w:numPr>
        <w:shd w:val="clear" w:color="auto" w:fill="FFFFFF"/>
        <w:spacing w:after="120" w:line="360" w:lineRule="auto"/>
        <w:jc w:val="both"/>
        <w:rPr>
          <w:rFonts w:ascii="Garamond" w:hAnsi="Garamond"/>
          <w:sz w:val="24"/>
          <w:szCs w:val="24"/>
        </w:rPr>
      </w:pPr>
      <w:r>
        <w:rPr>
          <w:rFonts w:ascii="Garamond" w:hAnsi="Garamond"/>
          <w:sz w:val="24"/>
          <w:szCs w:val="24"/>
        </w:rPr>
        <w:t xml:space="preserve">o cancelamento ocorrer nos </w:t>
      </w:r>
      <w:r w:rsidR="00E87F2F">
        <w:rPr>
          <w:rFonts w:ascii="Garamond" w:hAnsi="Garamond"/>
          <w:sz w:val="24"/>
          <w:szCs w:val="24"/>
        </w:rPr>
        <w:t>15</w:t>
      </w:r>
      <w:r w:rsidR="00024A9A" w:rsidRPr="00061185">
        <w:rPr>
          <w:rFonts w:ascii="Garamond" w:hAnsi="Garamond"/>
          <w:sz w:val="24"/>
          <w:szCs w:val="24"/>
        </w:rPr>
        <w:t xml:space="preserve"> dias</w:t>
      </w:r>
      <w:r>
        <w:rPr>
          <w:rFonts w:ascii="Garamond" w:hAnsi="Garamond"/>
          <w:sz w:val="24"/>
          <w:szCs w:val="24"/>
        </w:rPr>
        <w:t xml:space="preserve"> anteriores</w:t>
      </w:r>
      <w:r w:rsidR="00024A9A" w:rsidRPr="00061185">
        <w:rPr>
          <w:rFonts w:ascii="Garamond" w:hAnsi="Garamond"/>
          <w:sz w:val="24"/>
          <w:szCs w:val="24"/>
        </w:rPr>
        <w:t xml:space="preserve"> </w:t>
      </w:r>
      <w:r>
        <w:rPr>
          <w:rFonts w:ascii="Garamond" w:hAnsi="Garamond"/>
          <w:sz w:val="24"/>
          <w:szCs w:val="24"/>
        </w:rPr>
        <w:t xml:space="preserve">à </w:t>
      </w:r>
      <w:r w:rsidR="00024A9A" w:rsidRPr="00061185">
        <w:rPr>
          <w:rFonts w:ascii="Garamond" w:hAnsi="Garamond"/>
          <w:sz w:val="24"/>
          <w:szCs w:val="24"/>
        </w:rPr>
        <w:t>data d</w:t>
      </w:r>
      <w:r>
        <w:rPr>
          <w:rFonts w:ascii="Garamond" w:hAnsi="Garamond"/>
          <w:sz w:val="24"/>
          <w:szCs w:val="24"/>
        </w:rPr>
        <w:t>e</w:t>
      </w:r>
      <w:r w:rsidR="00024A9A" w:rsidRPr="00061185">
        <w:rPr>
          <w:rFonts w:ascii="Garamond" w:hAnsi="Garamond"/>
          <w:sz w:val="24"/>
          <w:szCs w:val="24"/>
        </w:rPr>
        <w:t xml:space="preserve"> realização do espetáculo ou </w:t>
      </w:r>
      <w:r w:rsidR="006D6366">
        <w:rPr>
          <w:rFonts w:ascii="Garamond" w:hAnsi="Garamond"/>
          <w:sz w:val="24"/>
          <w:szCs w:val="24"/>
        </w:rPr>
        <w:t xml:space="preserve">da </w:t>
      </w:r>
      <w:r w:rsidR="00024A9A" w:rsidRPr="00061185">
        <w:rPr>
          <w:rFonts w:ascii="Garamond" w:hAnsi="Garamond"/>
          <w:sz w:val="24"/>
          <w:szCs w:val="24"/>
        </w:rPr>
        <w:t>atividade artística.</w:t>
      </w:r>
    </w:p>
    <w:p w14:paraId="14662CCE" w14:textId="1EDEEB7A" w:rsidR="00024A9A" w:rsidRPr="00061185" w:rsidRDefault="00024A9A" w:rsidP="00024A9A">
      <w:pPr>
        <w:widowControl w:val="0"/>
        <w:shd w:val="clear" w:color="auto" w:fill="FFFFFF"/>
        <w:spacing w:after="120" w:line="360" w:lineRule="auto"/>
        <w:jc w:val="both"/>
        <w:rPr>
          <w:rFonts w:ascii="Garamond" w:hAnsi="Garamond"/>
        </w:rPr>
      </w:pPr>
    </w:p>
    <w:p w14:paraId="68FC6090" w14:textId="2056823C" w:rsidR="00024A9A" w:rsidRPr="006D6366" w:rsidRDefault="002D2614" w:rsidP="00E03C4B">
      <w:pPr>
        <w:pStyle w:val="PargrafodaLista"/>
        <w:widowControl w:val="0"/>
        <w:numPr>
          <w:ilvl w:val="0"/>
          <w:numId w:val="1"/>
        </w:numPr>
        <w:shd w:val="clear" w:color="auto" w:fill="FFFFFF"/>
        <w:spacing w:after="120" w:line="360" w:lineRule="auto"/>
        <w:jc w:val="both"/>
        <w:rPr>
          <w:rFonts w:ascii="Garamond" w:hAnsi="Garamond"/>
          <w:b/>
          <w:sz w:val="24"/>
          <w:szCs w:val="24"/>
        </w:rPr>
      </w:pPr>
      <w:r w:rsidRPr="006D6366">
        <w:rPr>
          <w:rFonts w:ascii="Garamond" w:hAnsi="Garamond"/>
          <w:b/>
          <w:sz w:val="24"/>
          <w:szCs w:val="24"/>
        </w:rPr>
        <w:t>O Estatuto determina algum prazo</w:t>
      </w:r>
      <w:r w:rsidR="006D6893">
        <w:rPr>
          <w:rFonts w:ascii="Garamond" w:hAnsi="Garamond"/>
          <w:b/>
          <w:sz w:val="24"/>
          <w:szCs w:val="24"/>
        </w:rPr>
        <w:t xml:space="preserve"> para o pagamento da prestação de </w:t>
      </w:r>
      <w:r w:rsidR="00E03C4B">
        <w:rPr>
          <w:rFonts w:ascii="Garamond" w:hAnsi="Garamond"/>
          <w:b/>
          <w:sz w:val="24"/>
          <w:szCs w:val="24"/>
        </w:rPr>
        <w:t>s</w:t>
      </w:r>
      <w:r w:rsidR="006D6893">
        <w:rPr>
          <w:rFonts w:ascii="Garamond" w:hAnsi="Garamond"/>
          <w:b/>
          <w:sz w:val="24"/>
          <w:szCs w:val="24"/>
        </w:rPr>
        <w:t xml:space="preserve">erviços </w:t>
      </w:r>
      <w:r w:rsidR="006D6893">
        <w:rPr>
          <w:rFonts w:ascii="Garamond" w:hAnsi="Garamond"/>
          <w:b/>
          <w:sz w:val="24"/>
          <w:szCs w:val="24"/>
        </w:rPr>
        <w:lastRenderedPageBreak/>
        <w:t>realizada</w:t>
      </w:r>
      <w:r w:rsidRPr="006D6366">
        <w:rPr>
          <w:rFonts w:ascii="Garamond" w:hAnsi="Garamond"/>
          <w:b/>
          <w:sz w:val="24"/>
          <w:szCs w:val="24"/>
        </w:rPr>
        <w:t>?</w:t>
      </w:r>
    </w:p>
    <w:p w14:paraId="6FD3E0FE" w14:textId="31CEF4F1" w:rsidR="002D2614" w:rsidRPr="00061185" w:rsidRDefault="002D2614" w:rsidP="002D2614">
      <w:pPr>
        <w:pStyle w:val="PargrafodaLista"/>
        <w:widowControl w:val="0"/>
        <w:shd w:val="clear" w:color="auto" w:fill="FFFFFF"/>
        <w:spacing w:after="120" w:line="360" w:lineRule="auto"/>
        <w:jc w:val="both"/>
        <w:rPr>
          <w:rFonts w:ascii="Garamond" w:hAnsi="Garamond"/>
          <w:sz w:val="24"/>
          <w:szCs w:val="24"/>
        </w:rPr>
      </w:pPr>
      <w:r w:rsidRPr="00061185">
        <w:rPr>
          <w:rFonts w:ascii="Garamond" w:hAnsi="Garamond"/>
          <w:sz w:val="24"/>
          <w:szCs w:val="24"/>
        </w:rPr>
        <w:t xml:space="preserve">Na ausência de estipulação sobre o prazo para efetuar o pagamento da atividade prestada, considera-se que o pagamento deve ocorrer até ao final do mês subsequente ao da prestação do serviço contratado. </w:t>
      </w:r>
    </w:p>
    <w:p w14:paraId="2C14038C" w14:textId="0DF04F31" w:rsidR="002D2614" w:rsidRPr="00061185" w:rsidRDefault="002D2614" w:rsidP="002D2614">
      <w:pPr>
        <w:widowControl w:val="0"/>
        <w:shd w:val="clear" w:color="auto" w:fill="FFFFFF"/>
        <w:spacing w:after="120" w:line="360" w:lineRule="auto"/>
        <w:jc w:val="both"/>
        <w:rPr>
          <w:rFonts w:ascii="Garamond" w:hAnsi="Garamond"/>
        </w:rPr>
      </w:pPr>
    </w:p>
    <w:p w14:paraId="5E218275" w14:textId="3B6ADB5F" w:rsidR="002D2614" w:rsidRPr="00061185" w:rsidRDefault="002D2614" w:rsidP="00E03C4B">
      <w:pPr>
        <w:pStyle w:val="PargrafodaLista"/>
        <w:widowControl w:val="0"/>
        <w:numPr>
          <w:ilvl w:val="0"/>
          <w:numId w:val="1"/>
        </w:numPr>
        <w:shd w:val="clear" w:color="auto" w:fill="FFFFFF"/>
        <w:spacing w:after="120" w:line="360" w:lineRule="auto"/>
        <w:jc w:val="both"/>
        <w:rPr>
          <w:rFonts w:ascii="Garamond" w:hAnsi="Garamond"/>
          <w:b/>
          <w:sz w:val="24"/>
          <w:szCs w:val="24"/>
        </w:rPr>
      </w:pPr>
      <w:r w:rsidRPr="00061185">
        <w:rPr>
          <w:rFonts w:ascii="Garamond" w:hAnsi="Garamond"/>
          <w:b/>
          <w:sz w:val="24"/>
          <w:szCs w:val="24"/>
        </w:rPr>
        <w:t>Que documentos é que devem ser entregues ao prestador de serviço em caso de cessação do contrato de prestação de serviços?</w:t>
      </w:r>
    </w:p>
    <w:p w14:paraId="416DB98A" w14:textId="253EA854" w:rsidR="005952C0" w:rsidRPr="00061185" w:rsidRDefault="005952C0" w:rsidP="005952C0">
      <w:pPr>
        <w:pStyle w:val="PargrafodaLista"/>
        <w:widowControl w:val="0"/>
        <w:shd w:val="clear" w:color="auto" w:fill="FFFFFF"/>
        <w:spacing w:after="120" w:line="360" w:lineRule="auto"/>
        <w:jc w:val="both"/>
        <w:rPr>
          <w:rFonts w:ascii="Garamond" w:hAnsi="Garamond"/>
          <w:sz w:val="24"/>
          <w:szCs w:val="24"/>
        </w:rPr>
      </w:pPr>
      <w:r w:rsidRPr="00061185">
        <w:rPr>
          <w:rFonts w:ascii="Garamond" w:hAnsi="Garamond"/>
          <w:sz w:val="24"/>
          <w:szCs w:val="24"/>
        </w:rPr>
        <w:t xml:space="preserve">Em caso de cessação o </w:t>
      </w:r>
      <w:r w:rsidR="00211C9E">
        <w:rPr>
          <w:rFonts w:ascii="Garamond" w:hAnsi="Garamond"/>
          <w:sz w:val="24"/>
          <w:szCs w:val="24"/>
        </w:rPr>
        <w:t>beneficiário da atividade</w:t>
      </w:r>
      <w:r w:rsidRPr="00061185">
        <w:rPr>
          <w:rFonts w:ascii="Garamond" w:hAnsi="Garamond"/>
          <w:sz w:val="24"/>
          <w:szCs w:val="24"/>
        </w:rPr>
        <w:t xml:space="preserve"> deve entregar ao </w:t>
      </w:r>
      <w:r w:rsidR="005A379B">
        <w:rPr>
          <w:rFonts w:ascii="Garamond" w:hAnsi="Garamond"/>
          <w:sz w:val="24"/>
          <w:szCs w:val="24"/>
        </w:rPr>
        <w:t xml:space="preserve">prestador de serviços </w:t>
      </w:r>
      <w:r w:rsidRPr="00061185">
        <w:rPr>
          <w:rFonts w:ascii="Garamond" w:hAnsi="Garamond"/>
          <w:sz w:val="24"/>
          <w:szCs w:val="24"/>
        </w:rPr>
        <w:t xml:space="preserve">o certificado </w:t>
      </w:r>
      <w:r w:rsidR="005A379B">
        <w:rPr>
          <w:rFonts w:ascii="Garamond" w:hAnsi="Garamond"/>
          <w:sz w:val="24"/>
          <w:szCs w:val="24"/>
        </w:rPr>
        <w:t>de prestação da atividade</w:t>
      </w:r>
      <w:r w:rsidRPr="00061185">
        <w:rPr>
          <w:rFonts w:ascii="Garamond" w:hAnsi="Garamond"/>
          <w:sz w:val="24"/>
          <w:szCs w:val="24"/>
        </w:rPr>
        <w:t xml:space="preserve"> com as seguintes especificidades:</w:t>
      </w:r>
    </w:p>
    <w:p w14:paraId="2973AC7D" w14:textId="77777777" w:rsidR="005952C0" w:rsidRPr="00061185" w:rsidRDefault="005952C0" w:rsidP="001C4260">
      <w:pPr>
        <w:pStyle w:val="PargrafodaLista"/>
        <w:widowControl w:val="0"/>
        <w:numPr>
          <w:ilvl w:val="0"/>
          <w:numId w:val="11"/>
        </w:numPr>
        <w:shd w:val="clear" w:color="auto" w:fill="FFFFFF"/>
        <w:spacing w:after="120" w:line="360" w:lineRule="auto"/>
        <w:jc w:val="both"/>
        <w:rPr>
          <w:rFonts w:ascii="Garamond" w:hAnsi="Garamond"/>
          <w:sz w:val="24"/>
          <w:szCs w:val="24"/>
        </w:rPr>
      </w:pPr>
      <w:r w:rsidRPr="00061185">
        <w:rPr>
          <w:rFonts w:ascii="Garamond" w:hAnsi="Garamond"/>
          <w:sz w:val="24"/>
          <w:szCs w:val="24"/>
        </w:rPr>
        <w:t>deve indicar o número do cartão do profissional da área da cultura, se aplicável;</w:t>
      </w:r>
    </w:p>
    <w:p w14:paraId="55AD0A94" w14:textId="1267840A" w:rsidR="005952C0" w:rsidRDefault="005952C0" w:rsidP="001C4260">
      <w:pPr>
        <w:pStyle w:val="PargrafodaLista"/>
        <w:widowControl w:val="0"/>
        <w:numPr>
          <w:ilvl w:val="0"/>
          <w:numId w:val="11"/>
        </w:numPr>
        <w:shd w:val="clear" w:color="auto" w:fill="FFFFFF"/>
        <w:spacing w:after="120" w:line="360" w:lineRule="auto"/>
        <w:jc w:val="both"/>
        <w:rPr>
          <w:rFonts w:ascii="Garamond" w:hAnsi="Garamond"/>
          <w:sz w:val="24"/>
          <w:szCs w:val="24"/>
        </w:rPr>
      </w:pPr>
      <w:r w:rsidRPr="00061185">
        <w:rPr>
          <w:rFonts w:ascii="Garamond" w:hAnsi="Garamond"/>
          <w:sz w:val="24"/>
          <w:szCs w:val="24"/>
        </w:rPr>
        <w:t>comprovativo da respetiva experiência profissional</w:t>
      </w:r>
      <w:r>
        <w:rPr>
          <w:rFonts w:ascii="Garamond" w:hAnsi="Garamond"/>
          <w:sz w:val="24"/>
          <w:szCs w:val="24"/>
        </w:rPr>
        <w:t xml:space="preserve"> a pedido do </w:t>
      </w:r>
      <w:r w:rsidR="005A379B">
        <w:rPr>
          <w:rFonts w:ascii="Garamond" w:hAnsi="Garamond"/>
          <w:sz w:val="24"/>
          <w:szCs w:val="24"/>
        </w:rPr>
        <w:t>prestador</w:t>
      </w:r>
      <w:r w:rsidRPr="00061185">
        <w:rPr>
          <w:rFonts w:ascii="Garamond" w:hAnsi="Garamond"/>
          <w:sz w:val="24"/>
          <w:szCs w:val="24"/>
        </w:rPr>
        <w:t xml:space="preserve">. </w:t>
      </w:r>
    </w:p>
    <w:p w14:paraId="295968FE" w14:textId="77777777" w:rsidR="00771533" w:rsidRPr="00063973" w:rsidRDefault="00771533" w:rsidP="00063973">
      <w:pPr>
        <w:widowControl w:val="0"/>
        <w:shd w:val="clear" w:color="auto" w:fill="FFFFFF"/>
        <w:spacing w:after="120" w:line="360" w:lineRule="auto"/>
        <w:jc w:val="both"/>
        <w:rPr>
          <w:rFonts w:ascii="Garamond" w:hAnsi="Garamond"/>
        </w:rPr>
      </w:pPr>
    </w:p>
    <w:p w14:paraId="1B9EB699" w14:textId="40AEF130" w:rsidR="00120956" w:rsidRPr="00DC4E58" w:rsidRDefault="00DC4E58" w:rsidP="001C4260">
      <w:pPr>
        <w:pStyle w:val="PargrafodaLista"/>
        <w:numPr>
          <w:ilvl w:val="0"/>
          <w:numId w:val="10"/>
        </w:numPr>
        <w:spacing w:before="120" w:line="360" w:lineRule="auto"/>
        <w:jc w:val="both"/>
        <w:rPr>
          <w:rFonts w:ascii="Garamond" w:hAnsi="Garamond"/>
          <w:b/>
          <w:color w:val="4472C4" w:themeColor="accent5"/>
          <w:sz w:val="28"/>
          <w:szCs w:val="28"/>
        </w:rPr>
      </w:pPr>
      <w:r w:rsidRPr="00DC4E58">
        <w:rPr>
          <w:rFonts w:ascii="Garamond" w:hAnsi="Garamond"/>
          <w:b/>
          <w:color w:val="4472C4" w:themeColor="accent5"/>
          <w:sz w:val="28"/>
          <w:szCs w:val="28"/>
        </w:rPr>
        <w:t>Regime especial de proteção social</w:t>
      </w:r>
    </w:p>
    <w:p w14:paraId="153CD50D" w14:textId="77777777" w:rsidR="00DC4E58" w:rsidRDefault="00DC4E58" w:rsidP="00211C9E">
      <w:pPr>
        <w:spacing w:before="120" w:line="360" w:lineRule="auto"/>
        <w:jc w:val="both"/>
        <w:rPr>
          <w:rFonts w:ascii="Garamond" w:hAnsi="Garamond"/>
          <w:b/>
        </w:rPr>
      </w:pPr>
    </w:p>
    <w:p w14:paraId="711840BC" w14:textId="10EC2CEF" w:rsidR="00120956" w:rsidRPr="0047640C" w:rsidRDefault="00120956" w:rsidP="00E03C4B">
      <w:pPr>
        <w:pStyle w:val="PargrafodaLista"/>
        <w:numPr>
          <w:ilvl w:val="0"/>
          <w:numId w:val="1"/>
        </w:numPr>
        <w:spacing w:line="360" w:lineRule="auto"/>
        <w:jc w:val="both"/>
        <w:rPr>
          <w:rFonts w:ascii="Garamond" w:hAnsi="Garamond"/>
          <w:b/>
          <w:sz w:val="24"/>
          <w:szCs w:val="24"/>
        </w:rPr>
      </w:pPr>
      <w:r w:rsidRPr="0047640C">
        <w:rPr>
          <w:rFonts w:ascii="Garamond" w:hAnsi="Garamond"/>
          <w:b/>
          <w:sz w:val="24"/>
          <w:szCs w:val="24"/>
        </w:rPr>
        <w:t xml:space="preserve">A quem é aplicável o regime </w:t>
      </w:r>
      <w:r w:rsidR="00DC4E58">
        <w:rPr>
          <w:rFonts w:ascii="Garamond" w:hAnsi="Garamond"/>
          <w:b/>
          <w:sz w:val="24"/>
          <w:szCs w:val="24"/>
        </w:rPr>
        <w:t xml:space="preserve">especial </w:t>
      </w:r>
      <w:r w:rsidRPr="0047640C">
        <w:rPr>
          <w:rFonts w:ascii="Garamond" w:hAnsi="Garamond"/>
          <w:b/>
          <w:sz w:val="24"/>
          <w:szCs w:val="24"/>
        </w:rPr>
        <w:t>de proteção social dos profissionais da área da cultura previsto no Estatuto?</w:t>
      </w:r>
    </w:p>
    <w:p w14:paraId="4B1A55C2" w14:textId="01060A15" w:rsidR="00120956" w:rsidRPr="00950E98" w:rsidRDefault="00120956" w:rsidP="00DC4E58">
      <w:pPr>
        <w:pStyle w:val="PargrafodaLista"/>
        <w:spacing w:line="360" w:lineRule="auto"/>
        <w:jc w:val="both"/>
        <w:rPr>
          <w:rFonts w:ascii="Garamond" w:hAnsi="Garamond"/>
          <w:sz w:val="24"/>
          <w:szCs w:val="24"/>
        </w:rPr>
      </w:pPr>
      <w:r w:rsidRPr="00950E98">
        <w:rPr>
          <w:rFonts w:ascii="Garamond" w:hAnsi="Garamond"/>
          <w:sz w:val="24"/>
          <w:szCs w:val="24"/>
        </w:rPr>
        <w:t xml:space="preserve">As especificidades constantes do Estatuto relativamente ao regime contributivo são aplicáveis </w:t>
      </w:r>
      <w:r w:rsidR="00DC4E58">
        <w:rPr>
          <w:rFonts w:ascii="Garamond" w:hAnsi="Garamond"/>
          <w:sz w:val="24"/>
          <w:szCs w:val="24"/>
        </w:rPr>
        <w:t xml:space="preserve">a todos </w:t>
      </w:r>
      <w:r w:rsidRPr="00950E98">
        <w:rPr>
          <w:rFonts w:ascii="Garamond" w:hAnsi="Garamond"/>
          <w:sz w:val="24"/>
          <w:szCs w:val="24"/>
        </w:rPr>
        <w:t>os profissionais da área da cultur</w:t>
      </w:r>
      <w:r w:rsidR="00DC4E58">
        <w:rPr>
          <w:rFonts w:ascii="Garamond" w:hAnsi="Garamond"/>
          <w:sz w:val="24"/>
          <w:szCs w:val="24"/>
        </w:rPr>
        <w:t>a</w:t>
      </w:r>
      <w:r w:rsidR="00F71AD8">
        <w:rPr>
          <w:rFonts w:ascii="Garamond" w:hAnsi="Garamond"/>
          <w:sz w:val="24"/>
          <w:szCs w:val="24"/>
        </w:rPr>
        <w:t xml:space="preserve">, </w:t>
      </w:r>
      <w:r w:rsidR="00F71AD8" w:rsidRPr="00655DBB">
        <w:rPr>
          <w:rFonts w:ascii="Garamond" w:hAnsi="Garamond"/>
          <w:sz w:val="24"/>
          <w:szCs w:val="24"/>
        </w:rPr>
        <w:t>inscritos nos RPAC.</w:t>
      </w:r>
    </w:p>
    <w:p w14:paraId="4C58E358" w14:textId="77777777" w:rsidR="00120956" w:rsidRPr="00950E98" w:rsidRDefault="00120956" w:rsidP="00120956">
      <w:pPr>
        <w:pStyle w:val="PargrafodaLista"/>
        <w:spacing w:line="360" w:lineRule="auto"/>
        <w:ind w:left="1440"/>
        <w:jc w:val="both"/>
        <w:rPr>
          <w:rFonts w:ascii="Garamond" w:hAnsi="Garamond"/>
          <w:sz w:val="24"/>
          <w:szCs w:val="24"/>
          <w:highlight w:val="yellow"/>
        </w:rPr>
      </w:pPr>
    </w:p>
    <w:p w14:paraId="09168814" w14:textId="77777777" w:rsidR="00120956" w:rsidRPr="0047640C" w:rsidRDefault="00120956" w:rsidP="00E03C4B">
      <w:pPr>
        <w:pStyle w:val="PargrafodaLista"/>
        <w:numPr>
          <w:ilvl w:val="0"/>
          <w:numId w:val="1"/>
        </w:numPr>
        <w:spacing w:line="360" w:lineRule="auto"/>
        <w:jc w:val="both"/>
        <w:rPr>
          <w:rFonts w:ascii="Garamond" w:hAnsi="Garamond"/>
          <w:b/>
          <w:sz w:val="24"/>
          <w:szCs w:val="24"/>
        </w:rPr>
      </w:pPr>
      <w:r w:rsidRPr="0047640C">
        <w:rPr>
          <w:rFonts w:ascii="Garamond" w:hAnsi="Garamond"/>
          <w:b/>
          <w:sz w:val="24"/>
          <w:szCs w:val="24"/>
        </w:rPr>
        <w:t>Quem é que, ao abrigo do Estatuto, pode requerer a inscrição no regime do Seguro Social Voluntário?</w:t>
      </w:r>
    </w:p>
    <w:p w14:paraId="406F2A54" w14:textId="44C351DF" w:rsidR="00120956" w:rsidRPr="0047640C" w:rsidRDefault="00DC4E58" w:rsidP="00120956">
      <w:pPr>
        <w:pStyle w:val="PargrafodaLista"/>
        <w:spacing w:line="360" w:lineRule="auto"/>
        <w:jc w:val="both"/>
        <w:rPr>
          <w:rFonts w:ascii="Garamond" w:hAnsi="Garamond"/>
          <w:sz w:val="24"/>
          <w:szCs w:val="24"/>
        </w:rPr>
      </w:pPr>
      <w:r>
        <w:rPr>
          <w:rFonts w:ascii="Garamond" w:hAnsi="Garamond"/>
          <w:sz w:val="24"/>
          <w:szCs w:val="24"/>
        </w:rPr>
        <w:t>Podem</w:t>
      </w:r>
      <w:r w:rsidR="00120956" w:rsidRPr="0047640C">
        <w:rPr>
          <w:rFonts w:ascii="Garamond" w:hAnsi="Garamond"/>
          <w:sz w:val="24"/>
          <w:szCs w:val="24"/>
        </w:rPr>
        <w:t xml:space="preserve"> requerer a inscrição no regime de Seguro Social Voluntário: </w:t>
      </w:r>
    </w:p>
    <w:p w14:paraId="03B7A1CD" w14:textId="77777777" w:rsidR="00120956" w:rsidRPr="0047640C" w:rsidRDefault="00120956" w:rsidP="001C4260">
      <w:pPr>
        <w:pStyle w:val="PargrafodaLista"/>
        <w:widowControl w:val="0"/>
        <w:numPr>
          <w:ilvl w:val="0"/>
          <w:numId w:val="18"/>
        </w:numPr>
        <w:shd w:val="clear" w:color="auto" w:fill="FFFFFF"/>
        <w:spacing w:after="120" w:line="360" w:lineRule="auto"/>
        <w:jc w:val="both"/>
        <w:rPr>
          <w:rFonts w:ascii="Garamond" w:hAnsi="Garamond"/>
          <w:sz w:val="24"/>
          <w:szCs w:val="24"/>
        </w:rPr>
      </w:pPr>
      <w:r w:rsidRPr="0047640C">
        <w:rPr>
          <w:rFonts w:ascii="Garamond" w:hAnsi="Garamond"/>
          <w:sz w:val="24"/>
          <w:szCs w:val="24"/>
        </w:rPr>
        <w:t>Os profissionais da área da cultura que não exerçam atividade profissional ou tenham cessado ou suspendido a atividade profissional e não estejam abrangidos pelos regimes contributivos de inscrição obrigatória;</w:t>
      </w:r>
    </w:p>
    <w:p w14:paraId="36C6DB50" w14:textId="77777777" w:rsidR="00120956" w:rsidRPr="0047640C" w:rsidRDefault="00120956" w:rsidP="001C4260">
      <w:pPr>
        <w:pStyle w:val="PargrafodaLista"/>
        <w:widowControl w:val="0"/>
        <w:numPr>
          <w:ilvl w:val="0"/>
          <w:numId w:val="18"/>
        </w:numPr>
        <w:shd w:val="clear" w:color="auto" w:fill="FFFFFF"/>
        <w:spacing w:after="120" w:line="360" w:lineRule="auto"/>
        <w:jc w:val="both"/>
        <w:rPr>
          <w:rFonts w:ascii="Garamond" w:hAnsi="Garamond"/>
          <w:sz w:val="24"/>
          <w:szCs w:val="24"/>
        </w:rPr>
      </w:pPr>
      <w:r w:rsidRPr="0047640C">
        <w:rPr>
          <w:rFonts w:ascii="Garamond" w:hAnsi="Garamond"/>
          <w:sz w:val="24"/>
          <w:szCs w:val="24"/>
        </w:rPr>
        <w:t xml:space="preserve">Os profissionais da área da cultura </w:t>
      </w:r>
      <w:r w:rsidRPr="00DC4E58">
        <w:rPr>
          <w:rFonts w:ascii="Garamond" w:hAnsi="Garamond"/>
          <w:sz w:val="24"/>
          <w:szCs w:val="24"/>
        </w:rPr>
        <w:t>que exerçam atividades autorais</w:t>
      </w:r>
      <w:r w:rsidRPr="0047640C">
        <w:rPr>
          <w:rFonts w:ascii="Garamond" w:hAnsi="Garamond"/>
          <w:sz w:val="24"/>
          <w:szCs w:val="24"/>
        </w:rPr>
        <w:t xml:space="preserve"> que estejam em processo de criação e que não estejam, nem devam estar abrangidos pelos regimes contributivos de inscrição obrigatória, nacionais ou estrangeiros. </w:t>
      </w:r>
    </w:p>
    <w:p w14:paraId="5A159B71" w14:textId="271A1EBF" w:rsidR="00120956" w:rsidRDefault="00120956" w:rsidP="00120956">
      <w:pPr>
        <w:pStyle w:val="PargrafodaLista"/>
        <w:spacing w:line="360" w:lineRule="auto"/>
        <w:jc w:val="both"/>
        <w:rPr>
          <w:rFonts w:ascii="Garamond" w:hAnsi="Garamond"/>
          <w:b/>
          <w:smallCaps/>
          <w:sz w:val="24"/>
          <w:szCs w:val="24"/>
        </w:rPr>
      </w:pPr>
    </w:p>
    <w:p w14:paraId="7AB90909" w14:textId="67140059" w:rsidR="001C4260" w:rsidRPr="00F54F7B" w:rsidRDefault="001C4260" w:rsidP="001C4260">
      <w:pPr>
        <w:pStyle w:val="PargrafodaLista"/>
        <w:numPr>
          <w:ilvl w:val="0"/>
          <w:numId w:val="1"/>
        </w:numPr>
        <w:spacing w:line="360" w:lineRule="auto"/>
        <w:jc w:val="both"/>
        <w:rPr>
          <w:rFonts w:ascii="Garamond" w:hAnsi="Garamond"/>
          <w:b/>
          <w:smallCaps/>
          <w:sz w:val="24"/>
          <w:szCs w:val="24"/>
        </w:rPr>
      </w:pPr>
      <w:r>
        <w:rPr>
          <w:rFonts w:ascii="Garamond" w:hAnsi="Garamond"/>
          <w:b/>
          <w:sz w:val="24"/>
          <w:szCs w:val="24"/>
        </w:rPr>
        <w:t>Quais as taxas contributivas previstas no Estatuto?</w:t>
      </w:r>
    </w:p>
    <w:p w14:paraId="2BE56200" w14:textId="77777777" w:rsidR="001C4260" w:rsidRPr="00A268F9" w:rsidRDefault="001C4260" w:rsidP="001C4260">
      <w:pPr>
        <w:spacing w:before="120" w:line="360" w:lineRule="auto"/>
        <w:ind w:firstLine="360"/>
        <w:rPr>
          <w:rFonts w:ascii="Garamond" w:hAnsi="Garamond"/>
        </w:rPr>
      </w:pPr>
      <w:r w:rsidRPr="00A268F9">
        <w:rPr>
          <w:rFonts w:ascii="Garamond" w:hAnsi="Garamond"/>
        </w:rPr>
        <w:lastRenderedPageBreak/>
        <w:t>Em resumo:</w:t>
      </w:r>
    </w:p>
    <w:tbl>
      <w:tblPr>
        <w:tblW w:w="0" w:type="auto"/>
        <w:tblInd w:w="-8" w:type="dxa"/>
        <w:tblCellMar>
          <w:left w:w="0" w:type="dxa"/>
          <w:right w:w="0" w:type="dxa"/>
        </w:tblCellMar>
        <w:tblLook w:val="04A0" w:firstRow="1" w:lastRow="0" w:firstColumn="1" w:lastColumn="0" w:noHBand="0" w:noVBand="1"/>
      </w:tblPr>
      <w:tblGrid>
        <w:gridCol w:w="1583"/>
        <w:gridCol w:w="1039"/>
        <w:gridCol w:w="1177"/>
        <w:gridCol w:w="1387"/>
        <w:gridCol w:w="954"/>
        <w:gridCol w:w="973"/>
        <w:gridCol w:w="1201"/>
        <w:gridCol w:w="1141"/>
      </w:tblGrid>
      <w:tr w:rsidR="001C4260" w:rsidRPr="00A35BE1" w14:paraId="653E2CE2" w14:textId="77777777" w:rsidTr="001C4260">
        <w:tc>
          <w:tcPr>
            <w:tcW w:w="1583" w:type="dxa"/>
            <w:tcBorders>
              <w:top w:val="single" w:sz="8" w:space="0" w:color="FFFFFF"/>
              <w:left w:val="single" w:sz="8" w:space="0" w:color="FFFFFF"/>
              <w:bottom w:val="single" w:sz="8" w:space="0" w:color="FFFFFF"/>
              <w:right w:val="nil"/>
            </w:tcBorders>
            <w:shd w:val="clear" w:color="auto" w:fill="4472C4"/>
            <w:tcMar>
              <w:top w:w="0" w:type="dxa"/>
              <w:left w:w="108" w:type="dxa"/>
              <w:bottom w:w="0" w:type="dxa"/>
              <w:right w:w="108" w:type="dxa"/>
            </w:tcMar>
            <w:vAlign w:val="center"/>
            <w:hideMark/>
          </w:tcPr>
          <w:p w14:paraId="19ED7245" w14:textId="77777777" w:rsidR="001C4260" w:rsidRPr="00A35BE1" w:rsidRDefault="001C4260" w:rsidP="00771533">
            <w:pPr>
              <w:spacing w:before="120" w:line="360" w:lineRule="auto"/>
              <w:jc w:val="center"/>
              <w:rPr>
                <w:rFonts w:ascii="Garamond" w:hAnsi="Garamond"/>
                <w:sz w:val="18"/>
                <w:szCs w:val="18"/>
              </w:rPr>
            </w:pPr>
            <w:r w:rsidRPr="00A35BE1">
              <w:rPr>
                <w:rFonts w:ascii="Garamond" w:hAnsi="Garamond"/>
                <w:b/>
                <w:bCs/>
                <w:color w:val="FFFFFF"/>
                <w:sz w:val="18"/>
                <w:szCs w:val="18"/>
              </w:rPr>
              <w:t>Trabalhador</w:t>
            </w:r>
          </w:p>
        </w:tc>
        <w:tc>
          <w:tcPr>
            <w:tcW w:w="1039"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4545737E" w14:textId="77777777" w:rsidR="001C4260" w:rsidRPr="00A35BE1" w:rsidRDefault="001C4260" w:rsidP="00771533">
            <w:pPr>
              <w:spacing w:before="120" w:line="360" w:lineRule="auto"/>
              <w:jc w:val="center"/>
              <w:rPr>
                <w:rFonts w:ascii="Garamond" w:hAnsi="Garamond"/>
                <w:sz w:val="18"/>
                <w:szCs w:val="18"/>
              </w:rPr>
            </w:pPr>
            <w:r w:rsidRPr="00A35BE1">
              <w:rPr>
                <w:rFonts w:ascii="Garamond" w:hAnsi="Garamond"/>
                <w:b/>
                <w:bCs/>
                <w:color w:val="FFFFFF"/>
                <w:sz w:val="18"/>
                <w:szCs w:val="18"/>
              </w:rPr>
              <w:t>Taxa total</w:t>
            </w:r>
          </w:p>
        </w:tc>
        <w:tc>
          <w:tcPr>
            <w:tcW w:w="1177"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146C8BFB" w14:textId="77777777" w:rsidR="001C4260" w:rsidRPr="00A35BE1" w:rsidRDefault="001C4260" w:rsidP="00771533">
            <w:pPr>
              <w:spacing w:before="120" w:line="360" w:lineRule="auto"/>
              <w:jc w:val="center"/>
              <w:rPr>
                <w:rFonts w:ascii="Garamond" w:hAnsi="Garamond"/>
                <w:sz w:val="18"/>
                <w:szCs w:val="18"/>
              </w:rPr>
            </w:pPr>
            <w:r w:rsidRPr="00A35BE1">
              <w:rPr>
                <w:rFonts w:ascii="Garamond" w:hAnsi="Garamond"/>
                <w:b/>
                <w:bCs/>
                <w:color w:val="FFFFFF"/>
                <w:sz w:val="18"/>
                <w:szCs w:val="18"/>
              </w:rPr>
              <w:t>Taxa trabalhador</w:t>
            </w:r>
          </w:p>
        </w:tc>
        <w:tc>
          <w:tcPr>
            <w:tcW w:w="1387"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2342E28B" w14:textId="77777777" w:rsidR="001C4260" w:rsidRPr="00A35BE1" w:rsidRDefault="001C4260" w:rsidP="00771533">
            <w:pPr>
              <w:spacing w:before="120" w:line="360" w:lineRule="auto"/>
              <w:jc w:val="center"/>
              <w:rPr>
                <w:rFonts w:ascii="Garamond" w:hAnsi="Garamond"/>
                <w:sz w:val="18"/>
                <w:szCs w:val="18"/>
              </w:rPr>
            </w:pPr>
            <w:r w:rsidRPr="00A35BE1">
              <w:rPr>
                <w:rFonts w:ascii="Garamond" w:hAnsi="Garamond"/>
                <w:b/>
                <w:bCs/>
                <w:color w:val="FFFFFF"/>
                <w:sz w:val="18"/>
                <w:szCs w:val="18"/>
              </w:rPr>
              <w:t>Taxa entidade empregadora/ beneficiária</w:t>
            </w:r>
          </w:p>
        </w:tc>
        <w:tc>
          <w:tcPr>
            <w:tcW w:w="954"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57F9B77A" w14:textId="77777777" w:rsidR="001C4260" w:rsidRPr="00A35BE1" w:rsidRDefault="001C4260" w:rsidP="00771533">
            <w:pPr>
              <w:spacing w:before="120" w:line="360" w:lineRule="auto"/>
              <w:jc w:val="center"/>
              <w:rPr>
                <w:rFonts w:ascii="Garamond" w:hAnsi="Garamond"/>
                <w:sz w:val="18"/>
                <w:szCs w:val="18"/>
              </w:rPr>
            </w:pPr>
            <w:r w:rsidRPr="00A35BE1">
              <w:rPr>
                <w:rFonts w:ascii="Garamond" w:hAnsi="Garamond"/>
                <w:b/>
                <w:bCs/>
                <w:color w:val="FFFFFF"/>
                <w:sz w:val="18"/>
                <w:szCs w:val="18"/>
              </w:rPr>
              <w:t>Taxa SS</w:t>
            </w:r>
          </w:p>
        </w:tc>
        <w:tc>
          <w:tcPr>
            <w:tcW w:w="973"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22009A04" w14:textId="77777777" w:rsidR="001C4260" w:rsidRPr="00A35BE1" w:rsidRDefault="001C4260" w:rsidP="00771533">
            <w:pPr>
              <w:spacing w:before="120" w:line="360" w:lineRule="auto"/>
              <w:jc w:val="center"/>
              <w:rPr>
                <w:rFonts w:ascii="Garamond" w:hAnsi="Garamond"/>
                <w:sz w:val="18"/>
                <w:szCs w:val="18"/>
              </w:rPr>
            </w:pPr>
            <w:r w:rsidRPr="00A35BE1">
              <w:rPr>
                <w:rFonts w:ascii="Garamond" w:hAnsi="Garamond"/>
                <w:b/>
                <w:bCs/>
                <w:color w:val="FFFFFF"/>
                <w:sz w:val="18"/>
                <w:szCs w:val="18"/>
              </w:rPr>
              <w:t>Taxa do Fundo</w:t>
            </w:r>
          </w:p>
        </w:tc>
        <w:tc>
          <w:tcPr>
            <w:tcW w:w="1201" w:type="dxa"/>
            <w:tcBorders>
              <w:top w:val="single" w:sz="8" w:space="0" w:color="FFFFFF"/>
              <w:left w:val="nil"/>
              <w:bottom w:val="single" w:sz="8" w:space="0" w:color="FFFFFF"/>
              <w:right w:val="nil"/>
            </w:tcBorders>
            <w:shd w:val="clear" w:color="auto" w:fill="4472C4"/>
            <w:tcMar>
              <w:top w:w="0" w:type="dxa"/>
              <w:left w:w="108" w:type="dxa"/>
              <w:bottom w:w="0" w:type="dxa"/>
              <w:right w:w="108" w:type="dxa"/>
            </w:tcMar>
            <w:vAlign w:val="center"/>
            <w:hideMark/>
          </w:tcPr>
          <w:p w14:paraId="0C214500" w14:textId="77777777" w:rsidR="001C4260" w:rsidRPr="00A35BE1" w:rsidRDefault="001C4260" w:rsidP="00771533">
            <w:pPr>
              <w:spacing w:before="120" w:line="360" w:lineRule="auto"/>
              <w:jc w:val="center"/>
              <w:rPr>
                <w:rFonts w:ascii="Garamond" w:hAnsi="Garamond"/>
                <w:sz w:val="18"/>
                <w:szCs w:val="18"/>
              </w:rPr>
            </w:pPr>
            <w:r w:rsidRPr="00A35BE1">
              <w:rPr>
                <w:rFonts w:ascii="Garamond" w:hAnsi="Garamond"/>
                <w:b/>
                <w:bCs/>
                <w:color w:val="FFFFFF"/>
                <w:sz w:val="18"/>
                <w:szCs w:val="18"/>
              </w:rPr>
              <w:t>Subsídio desemprego / cessação</w:t>
            </w:r>
          </w:p>
        </w:tc>
        <w:tc>
          <w:tcPr>
            <w:tcW w:w="1141" w:type="dxa"/>
            <w:tcBorders>
              <w:top w:val="single" w:sz="8" w:space="0" w:color="FFFFFF"/>
              <w:left w:val="nil"/>
              <w:bottom w:val="single" w:sz="8" w:space="0" w:color="FFFFFF"/>
              <w:right w:val="single" w:sz="8" w:space="0" w:color="FFFFFF"/>
            </w:tcBorders>
            <w:shd w:val="clear" w:color="auto" w:fill="4472C4"/>
            <w:tcMar>
              <w:top w:w="0" w:type="dxa"/>
              <w:left w:w="108" w:type="dxa"/>
              <w:bottom w:w="0" w:type="dxa"/>
              <w:right w:w="108" w:type="dxa"/>
            </w:tcMar>
            <w:vAlign w:val="center"/>
            <w:hideMark/>
          </w:tcPr>
          <w:p w14:paraId="7360D7A8" w14:textId="77777777" w:rsidR="001C4260" w:rsidRPr="00A35BE1" w:rsidRDefault="001C4260" w:rsidP="00771533">
            <w:pPr>
              <w:spacing w:before="120" w:line="360" w:lineRule="auto"/>
              <w:jc w:val="center"/>
              <w:rPr>
                <w:rFonts w:ascii="Garamond" w:hAnsi="Garamond"/>
                <w:sz w:val="18"/>
                <w:szCs w:val="18"/>
              </w:rPr>
            </w:pPr>
            <w:r w:rsidRPr="00A35BE1">
              <w:rPr>
                <w:rFonts w:ascii="Garamond" w:hAnsi="Garamond"/>
                <w:b/>
                <w:bCs/>
                <w:color w:val="FFFFFF"/>
                <w:sz w:val="18"/>
                <w:szCs w:val="18"/>
              </w:rPr>
              <w:t>Subsídio de Suspensão</w:t>
            </w:r>
          </w:p>
        </w:tc>
      </w:tr>
      <w:tr w:rsidR="001C4260" w:rsidRPr="00A268F9" w14:paraId="28E34FD4" w14:textId="77777777" w:rsidTr="001C4260">
        <w:tc>
          <w:tcPr>
            <w:tcW w:w="158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1D4CC6D3" w14:textId="77777777" w:rsidR="001C4260" w:rsidRPr="00A268F9" w:rsidRDefault="001C4260" w:rsidP="00771533">
            <w:pPr>
              <w:spacing w:before="120" w:line="360" w:lineRule="auto"/>
              <w:jc w:val="center"/>
              <w:rPr>
                <w:rFonts w:ascii="Garamond" w:hAnsi="Garamond"/>
              </w:rPr>
            </w:pPr>
            <w:r w:rsidRPr="00A268F9">
              <w:rPr>
                <w:rFonts w:ascii="Garamond" w:hAnsi="Garamond"/>
                <w:b/>
                <w:bCs/>
                <w:color w:val="FFFFFF"/>
              </w:rPr>
              <w:t>TCO (100%)</w:t>
            </w:r>
          </w:p>
        </w:tc>
        <w:tc>
          <w:tcPr>
            <w:tcW w:w="1039"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257455A2"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34,75%</w:t>
            </w:r>
          </w:p>
        </w:tc>
        <w:tc>
          <w:tcPr>
            <w:tcW w:w="1177"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7B05FE8A"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11%</w:t>
            </w:r>
          </w:p>
        </w:tc>
        <w:tc>
          <w:tcPr>
            <w:tcW w:w="1387"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3002FA68"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23,75%</w:t>
            </w:r>
          </w:p>
        </w:tc>
        <w:tc>
          <w:tcPr>
            <w:tcW w:w="954"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7D4D2E6F"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34,75%</w:t>
            </w:r>
          </w:p>
        </w:tc>
        <w:tc>
          <w:tcPr>
            <w:tcW w:w="973"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4FB638B"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_</w:t>
            </w:r>
          </w:p>
        </w:tc>
        <w:tc>
          <w:tcPr>
            <w:tcW w:w="120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0B2691DB" w14:textId="06E96C1D" w:rsidR="001C4260" w:rsidRPr="001C4260" w:rsidRDefault="001C4260" w:rsidP="001C4260">
            <w:pPr>
              <w:pStyle w:val="PargrafodaLista"/>
              <w:numPr>
                <w:ilvl w:val="0"/>
                <w:numId w:val="34"/>
              </w:numPr>
              <w:spacing w:before="120" w:line="360" w:lineRule="auto"/>
              <w:jc w:val="center"/>
              <w:rPr>
                <w:rFonts w:ascii="Garamond" w:hAnsi="Garamond"/>
              </w:rPr>
            </w:pPr>
          </w:p>
        </w:tc>
        <w:tc>
          <w:tcPr>
            <w:tcW w:w="11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61B64789"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_</w:t>
            </w:r>
          </w:p>
        </w:tc>
      </w:tr>
      <w:tr w:rsidR="001C4260" w:rsidRPr="00A268F9" w14:paraId="0991AA2F" w14:textId="77777777" w:rsidTr="001C4260">
        <w:tc>
          <w:tcPr>
            <w:tcW w:w="158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337A3190" w14:textId="77777777" w:rsidR="001C4260" w:rsidRPr="00A268F9" w:rsidRDefault="001C4260" w:rsidP="00771533">
            <w:pPr>
              <w:spacing w:before="120" w:line="360" w:lineRule="auto"/>
              <w:jc w:val="center"/>
              <w:rPr>
                <w:rFonts w:ascii="Garamond" w:hAnsi="Garamond"/>
              </w:rPr>
            </w:pPr>
            <w:r w:rsidRPr="00A268F9">
              <w:rPr>
                <w:rFonts w:ascii="Garamond" w:hAnsi="Garamond"/>
                <w:b/>
                <w:bCs/>
                <w:color w:val="FFFFFF"/>
              </w:rPr>
              <w:t>MOE (100%)</w:t>
            </w:r>
          </w:p>
        </w:tc>
        <w:tc>
          <w:tcPr>
            <w:tcW w:w="1039"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71CC27F8"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34,75%</w:t>
            </w:r>
          </w:p>
        </w:tc>
        <w:tc>
          <w:tcPr>
            <w:tcW w:w="1177"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402639F3"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11%</w:t>
            </w:r>
          </w:p>
        </w:tc>
        <w:tc>
          <w:tcPr>
            <w:tcW w:w="1387"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1589E5A3"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23,75%</w:t>
            </w:r>
          </w:p>
        </w:tc>
        <w:tc>
          <w:tcPr>
            <w:tcW w:w="954"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663B6731"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34,75%</w:t>
            </w:r>
          </w:p>
        </w:tc>
        <w:tc>
          <w:tcPr>
            <w:tcW w:w="973"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0FF2BFDC"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_</w:t>
            </w:r>
          </w:p>
        </w:tc>
        <w:tc>
          <w:tcPr>
            <w:tcW w:w="120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tcPr>
          <w:p w14:paraId="6EB71477" w14:textId="43E5385A" w:rsidR="001C4260" w:rsidRPr="001C4260" w:rsidRDefault="001C4260" w:rsidP="001C4260">
            <w:pPr>
              <w:pStyle w:val="PargrafodaLista"/>
              <w:numPr>
                <w:ilvl w:val="0"/>
                <w:numId w:val="34"/>
              </w:numPr>
              <w:spacing w:before="120" w:line="360" w:lineRule="auto"/>
              <w:jc w:val="center"/>
              <w:rPr>
                <w:rFonts w:ascii="Garamond" w:hAnsi="Garamond"/>
              </w:rPr>
            </w:pPr>
          </w:p>
        </w:tc>
        <w:tc>
          <w:tcPr>
            <w:tcW w:w="114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00990641"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_</w:t>
            </w:r>
          </w:p>
        </w:tc>
      </w:tr>
      <w:tr w:rsidR="001C4260" w:rsidRPr="00A268F9" w14:paraId="6FB0EF82" w14:textId="77777777" w:rsidTr="001C4260">
        <w:tc>
          <w:tcPr>
            <w:tcW w:w="158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343A73E4" w14:textId="77777777" w:rsidR="001C4260" w:rsidRPr="00A268F9" w:rsidRDefault="001C4260" w:rsidP="00771533">
            <w:pPr>
              <w:spacing w:before="120" w:line="360" w:lineRule="auto"/>
              <w:jc w:val="center"/>
              <w:rPr>
                <w:rFonts w:ascii="Garamond" w:hAnsi="Garamond"/>
              </w:rPr>
            </w:pPr>
            <w:r w:rsidRPr="00A268F9">
              <w:rPr>
                <w:rFonts w:ascii="Garamond" w:hAnsi="Garamond"/>
                <w:b/>
                <w:bCs/>
                <w:color w:val="FFFFFF"/>
              </w:rPr>
              <w:t>MOE unipessoal (100%)</w:t>
            </w:r>
          </w:p>
        </w:tc>
        <w:tc>
          <w:tcPr>
            <w:tcW w:w="1039"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417CB441"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34,75%</w:t>
            </w:r>
          </w:p>
        </w:tc>
        <w:tc>
          <w:tcPr>
            <w:tcW w:w="1177"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681BE935"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11%</w:t>
            </w:r>
          </w:p>
        </w:tc>
        <w:tc>
          <w:tcPr>
            <w:tcW w:w="1387"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1CE7245"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23,75%</w:t>
            </w:r>
          </w:p>
        </w:tc>
        <w:tc>
          <w:tcPr>
            <w:tcW w:w="954"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380276A4"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34,75%</w:t>
            </w:r>
          </w:p>
        </w:tc>
        <w:tc>
          <w:tcPr>
            <w:tcW w:w="973"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518E468C"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_</w:t>
            </w:r>
          </w:p>
        </w:tc>
        <w:tc>
          <w:tcPr>
            <w:tcW w:w="120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tcPr>
          <w:p w14:paraId="5A3541F3" w14:textId="4BAFA7CA" w:rsidR="001C4260" w:rsidRPr="001C4260" w:rsidRDefault="001C4260" w:rsidP="001C4260">
            <w:pPr>
              <w:pStyle w:val="PargrafodaLista"/>
              <w:numPr>
                <w:ilvl w:val="0"/>
                <w:numId w:val="34"/>
              </w:numPr>
              <w:spacing w:before="120" w:line="360" w:lineRule="auto"/>
              <w:jc w:val="center"/>
              <w:rPr>
                <w:rFonts w:ascii="Garamond" w:hAnsi="Garamond"/>
              </w:rPr>
            </w:pPr>
          </w:p>
        </w:tc>
        <w:tc>
          <w:tcPr>
            <w:tcW w:w="1141" w:type="dxa"/>
            <w:tcBorders>
              <w:top w:val="nil"/>
              <w:left w:val="nil"/>
              <w:bottom w:val="single" w:sz="8" w:space="0" w:color="FFFFFF"/>
              <w:right w:val="single" w:sz="8" w:space="0" w:color="FFFFFF"/>
            </w:tcBorders>
            <w:shd w:val="clear" w:color="auto" w:fill="4472C4"/>
            <w:tcMar>
              <w:top w:w="0" w:type="dxa"/>
              <w:left w:w="108" w:type="dxa"/>
              <w:bottom w:w="0" w:type="dxa"/>
              <w:right w:w="108" w:type="dxa"/>
            </w:tcMar>
            <w:hideMark/>
          </w:tcPr>
          <w:p w14:paraId="482FDFFE" w14:textId="77777777" w:rsidR="001C4260" w:rsidRPr="00A268F9" w:rsidRDefault="001C4260" w:rsidP="00771533">
            <w:pPr>
              <w:spacing w:before="120" w:line="360" w:lineRule="auto"/>
              <w:jc w:val="center"/>
              <w:rPr>
                <w:rFonts w:ascii="Garamond" w:hAnsi="Garamond"/>
              </w:rPr>
            </w:pPr>
            <w:r w:rsidRPr="00A268F9">
              <w:rPr>
                <w:rFonts w:ascii="Garamond" w:hAnsi="Garamond"/>
                <w:color w:val="FFFFFF"/>
              </w:rPr>
              <w:t>_</w:t>
            </w:r>
          </w:p>
        </w:tc>
      </w:tr>
      <w:tr w:rsidR="001C4260" w:rsidRPr="00A268F9" w14:paraId="5939ABC9" w14:textId="77777777" w:rsidTr="001C4260">
        <w:tc>
          <w:tcPr>
            <w:tcW w:w="158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71E13F11" w14:textId="77777777" w:rsidR="001C4260" w:rsidRPr="00A268F9" w:rsidRDefault="001C4260" w:rsidP="00771533">
            <w:pPr>
              <w:spacing w:before="120" w:line="360" w:lineRule="auto"/>
              <w:jc w:val="center"/>
              <w:rPr>
                <w:rFonts w:ascii="Garamond" w:hAnsi="Garamond"/>
              </w:rPr>
            </w:pPr>
            <w:r w:rsidRPr="00A268F9">
              <w:rPr>
                <w:rFonts w:ascii="Garamond" w:hAnsi="Garamond"/>
                <w:b/>
                <w:bCs/>
                <w:color w:val="FFFFFF"/>
              </w:rPr>
              <w:t>TCO muito curta duração (100%)</w:t>
            </w:r>
          </w:p>
        </w:tc>
        <w:tc>
          <w:tcPr>
            <w:tcW w:w="1039"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693D5E4B"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37,1%</w:t>
            </w:r>
          </w:p>
        </w:tc>
        <w:tc>
          <w:tcPr>
            <w:tcW w:w="1177"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72574B78"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11%</w:t>
            </w:r>
          </w:p>
        </w:tc>
        <w:tc>
          <w:tcPr>
            <w:tcW w:w="1387"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19F72DD6"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26,1%</w:t>
            </w:r>
          </w:p>
        </w:tc>
        <w:tc>
          <w:tcPr>
            <w:tcW w:w="954" w:type="dxa"/>
            <w:tcBorders>
              <w:top w:val="nil"/>
              <w:left w:val="nil"/>
              <w:bottom w:val="single" w:sz="8" w:space="0" w:color="FFFFFF"/>
              <w:right w:val="single" w:sz="8" w:space="0" w:color="FFFFFF"/>
            </w:tcBorders>
            <w:shd w:val="clear" w:color="auto" w:fill="4472C4"/>
            <w:tcMar>
              <w:top w:w="0" w:type="dxa"/>
              <w:left w:w="108" w:type="dxa"/>
              <w:bottom w:w="0" w:type="dxa"/>
              <w:right w:w="108" w:type="dxa"/>
            </w:tcMar>
            <w:hideMark/>
          </w:tcPr>
          <w:p w14:paraId="3AA62C4E" w14:textId="77777777" w:rsidR="001C4260" w:rsidRPr="00A268F9" w:rsidRDefault="001C4260" w:rsidP="00771533">
            <w:pPr>
              <w:spacing w:before="120" w:line="360" w:lineRule="auto"/>
              <w:jc w:val="center"/>
              <w:rPr>
                <w:rFonts w:ascii="Garamond" w:hAnsi="Garamond"/>
              </w:rPr>
            </w:pPr>
            <w:r w:rsidRPr="00A268F9">
              <w:rPr>
                <w:rFonts w:ascii="Garamond" w:hAnsi="Garamond"/>
                <w:color w:val="FFFFFF"/>
              </w:rPr>
              <w:t>29,65%</w:t>
            </w:r>
          </w:p>
        </w:tc>
        <w:tc>
          <w:tcPr>
            <w:tcW w:w="973" w:type="dxa"/>
            <w:tcBorders>
              <w:top w:val="nil"/>
              <w:left w:val="nil"/>
              <w:bottom w:val="single" w:sz="8" w:space="0" w:color="FFFFFF"/>
              <w:right w:val="single" w:sz="8" w:space="0" w:color="FFFFFF"/>
            </w:tcBorders>
            <w:shd w:val="clear" w:color="auto" w:fill="4472C4"/>
            <w:tcMar>
              <w:top w:w="0" w:type="dxa"/>
              <w:left w:w="108" w:type="dxa"/>
              <w:bottom w:w="0" w:type="dxa"/>
              <w:right w:w="108" w:type="dxa"/>
            </w:tcMar>
            <w:hideMark/>
          </w:tcPr>
          <w:p w14:paraId="13FE83B5" w14:textId="66CEE460" w:rsidR="001C4260" w:rsidRPr="00A268F9" w:rsidRDefault="001C4260" w:rsidP="00771533">
            <w:pPr>
              <w:spacing w:before="120" w:line="360" w:lineRule="auto"/>
              <w:jc w:val="center"/>
              <w:rPr>
                <w:rFonts w:ascii="Garamond" w:hAnsi="Garamond"/>
              </w:rPr>
            </w:pPr>
            <w:r w:rsidRPr="00A268F9">
              <w:rPr>
                <w:rFonts w:ascii="Garamond" w:hAnsi="Garamond"/>
                <w:color w:val="FFFFFF"/>
              </w:rPr>
              <w:t>7,</w:t>
            </w:r>
            <w:r w:rsidR="00EA3509">
              <w:rPr>
                <w:rFonts w:ascii="Garamond" w:hAnsi="Garamond"/>
                <w:color w:val="FFFFFF"/>
              </w:rPr>
              <w:t>4</w:t>
            </w:r>
            <w:r w:rsidRPr="00A268F9">
              <w:rPr>
                <w:rFonts w:ascii="Garamond" w:hAnsi="Garamond"/>
                <w:color w:val="FFFFFF"/>
              </w:rPr>
              <w:t>5%</w:t>
            </w:r>
          </w:p>
        </w:tc>
        <w:tc>
          <w:tcPr>
            <w:tcW w:w="1201" w:type="dxa"/>
            <w:tcBorders>
              <w:top w:val="nil"/>
              <w:left w:val="nil"/>
              <w:bottom w:val="single" w:sz="8" w:space="0" w:color="FFFFFF"/>
              <w:right w:val="single" w:sz="8" w:space="0" w:color="FFFFFF"/>
            </w:tcBorders>
            <w:shd w:val="clear" w:color="auto" w:fill="4472C4"/>
            <w:tcMar>
              <w:top w:w="0" w:type="dxa"/>
              <w:left w:w="108" w:type="dxa"/>
              <w:bottom w:w="0" w:type="dxa"/>
              <w:right w:w="108" w:type="dxa"/>
            </w:tcMar>
            <w:hideMark/>
          </w:tcPr>
          <w:p w14:paraId="260F624A" w14:textId="77777777" w:rsidR="001C4260" w:rsidRPr="00A268F9" w:rsidRDefault="001C4260" w:rsidP="00771533">
            <w:pPr>
              <w:spacing w:before="120" w:line="360" w:lineRule="auto"/>
              <w:jc w:val="center"/>
              <w:rPr>
                <w:rFonts w:ascii="Garamond" w:hAnsi="Garamond"/>
              </w:rPr>
            </w:pPr>
            <w:r w:rsidRPr="00A268F9">
              <w:rPr>
                <w:rFonts w:ascii="Garamond" w:hAnsi="Garamond"/>
                <w:color w:val="FFFFFF"/>
              </w:rPr>
              <w:t>_</w:t>
            </w:r>
          </w:p>
        </w:tc>
        <w:tc>
          <w:tcPr>
            <w:tcW w:w="114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373A78D1" w14:textId="4177F922" w:rsidR="001C4260" w:rsidRPr="001C4260" w:rsidRDefault="001C4260" w:rsidP="001C4260">
            <w:pPr>
              <w:pStyle w:val="PargrafodaLista"/>
              <w:numPr>
                <w:ilvl w:val="0"/>
                <w:numId w:val="34"/>
              </w:numPr>
              <w:spacing w:before="120" w:line="360" w:lineRule="auto"/>
              <w:jc w:val="center"/>
              <w:rPr>
                <w:rFonts w:ascii="Garamond" w:hAnsi="Garamond"/>
              </w:rPr>
            </w:pPr>
          </w:p>
        </w:tc>
      </w:tr>
      <w:tr w:rsidR="001C4260" w:rsidRPr="00A268F9" w14:paraId="193BB353" w14:textId="77777777" w:rsidTr="001C4260">
        <w:tc>
          <w:tcPr>
            <w:tcW w:w="158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14803143" w14:textId="66AF162F" w:rsidR="001C4260" w:rsidRPr="00A268F9" w:rsidRDefault="001C4260" w:rsidP="00771533">
            <w:pPr>
              <w:spacing w:before="120" w:line="360" w:lineRule="auto"/>
              <w:jc w:val="center"/>
              <w:rPr>
                <w:rFonts w:ascii="Garamond" w:hAnsi="Garamond"/>
              </w:rPr>
            </w:pPr>
            <w:r w:rsidRPr="00A268F9">
              <w:rPr>
                <w:rFonts w:ascii="Garamond" w:hAnsi="Garamond"/>
                <w:b/>
                <w:bCs/>
                <w:color w:val="FFFFFF"/>
              </w:rPr>
              <w:t xml:space="preserve">TI </w:t>
            </w:r>
            <w:r w:rsidR="00157716">
              <w:rPr>
                <w:rFonts w:ascii="Garamond" w:hAnsi="Garamond"/>
                <w:b/>
                <w:bCs/>
                <w:color w:val="FFFFFF"/>
              </w:rPr>
              <w:t xml:space="preserve">registado </w:t>
            </w:r>
            <w:r w:rsidRPr="00A268F9">
              <w:rPr>
                <w:rFonts w:ascii="Garamond" w:hAnsi="Garamond"/>
                <w:b/>
                <w:bCs/>
                <w:color w:val="FFFFFF"/>
              </w:rPr>
              <w:t>(70%</w:t>
            </w:r>
            <w:r>
              <w:rPr>
                <w:rFonts w:ascii="Garamond" w:hAnsi="Garamond"/>
                <w:b/>
                <w:bCs/>
                <w:color w:val="FFFFFF"/>
              </w:rPr>
              <w:t xml:space="preserve"> ou 20%</w:t>
            </w:r>
            <w:r w:rsidRPr="00A268F9">
              <w:rPr>
                <w:rFonts w:ascii="Garamond" w:hAnsi="Garamond"/>
                <w:b/>
                <w:bCs/>
                <w:color w:val="FFFFFF"/>
              </w:rPr>
              <w:t>)</w:t>
            </w:r>
          </w:p>
        </w:tc>
        <w:tc>
          <w:tcPr>
            <w:tcW w:w="1039"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4EE98C1"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30,3%</w:t>
            </w:r>
          </w:p>
        </w:tc>
        <w:tc>
          <w:tcPr>
            <w:tcW w:w="1177"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2066ED8C"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25,2%</w:t>
            </w:r>
          </w:p>
        </w:tc>
        <w:tc>
          <w:tcPr>
            <w:tcW w:w="1387"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27B3C7A3"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5,1%</w:t>
            </w:r>
          </w:p>
        </w:tc>
        <w:tc>
          <w:tcPr>
            <w:tcW w:w="954" w:type="dxa"/>
            <w:tcBorders>
              <w:top w:val="nil"/>
              <w:left w:val="nil"/>
              <w:bottom w:val="single" w:sz="8" w:space="0" w:color="FFFFFF"/>
              <w:right w:val="single" w:sz="8" w:space="0" w:color="FFFFFF"/>
            </w:tcBorders>
            <w:shd w:val="clear" w:color="auto" w:fill="4472C4"/>
            <w:tcMar>
              <w:top w:w="0" w:type="dxa"/>
              <w:left w:w="108" w:type="dxa"/>
              <w:bottom w:w="0" w:type="dxa"/>
              <w:right w:w="108" w:type="dxa"/>
            </w:tcMar>
            <w:hideMark/>
          </w:tcPr>
          <w:p w14:paraId="36FE7F66" w14:textId="77777777" w:rsidR="001C4260" w:rsidRPr="00A268F9" w:rsidRDefault="001C4260" w:rsidP="00771533">
            <w:pPr>
              <w:spacing w:before="120" w:line="360" w:lineRule="auto"/>
              <w:jc w:val="center"/>
              <w:rPr>
                <w:rFonts w:ascii="Garamond" w:hAnsi="Garamond"/>
              </w:rPr>
            </w:pPr>
            <w:r w:rsidRPr="00A268F9">
              <w:rPr>
                <w:rFonts w:ascii="Garamond" w:hAnsi="Garamond"/>
                <w:color w:val="FFFFFF"/>
              </w:rPr>
              <w:t>21,4%</w:t>
            </w:r>
          </w:p>
        </w:tc>
        <w:tc>
          <w:tcPr>
            <w:tcW w:w="973" w:type="dxa"/>
            <w:tcBorders>
              <w:top w:val="nil"/>
              <w:left w:val="nil"/>
              <w:bottom w:val="single" w:sz="8" w:space="0" w:color="FFFFFF"/>
              <w:right w:val="single" w:sz="8" w:space="0" w:color="FFFFFF"/>
            </w:tcBorders>
            <w:shd w:val="clear" w:color="auto" w:fill="4472C4"/>
            <w:tcMar>
              <w:top w:w="0" w:type="dxa"/>
              <w:left w:w="108" w:type="dxa"/>
              <w:bottom w:w="0" w:type="dxa"/>
              <w:right w:w="108" w:type="dxa"/>
            </w:tcMar>
            <w:hideMark/>
          </w:tcPr>
          <w:p w14:paraId="5C6A34F5" w14:textId="77777777" w:rsidR="001C4260" w:rsidRPr="00A268F9" w:rsidRDefault="001C4260" w:rsidP="00771533">
            <w:pPr>
              <w:spacing w:before="120" w:line="360" w:lineRule="auto"/>
              <w:jc w:val="center"/>
              <w:rPr>
                <w:rFonts w:ascii="Garamond" w:hAnsi="Garamond"/>
              </w:rPr>
            </w:pPr>
            <w:r w:rsidRPr="00A268F9">
              <w:rPr>
                <w:rFonts w:ascii="Garamond" w:hAnsi="Garamond"/>
                <w:color w:val="FFFFFF"/>
              </w:rPr>
              <w:t>8,9%</w:t>
            </w:r>
          </w:p>
        </w:tc>
        <w:tc>
          <w:tcPr>
            <w:tcW w:w="1201" w:type="dxa"/>
            <w:tcBorders>
              <w:top w:val="nil"/>
              <w:left w:val="nil"/>
              <w:bottom w:val="single" w:sz="8" w:space="0" w:color="FFFFFF"/>
              <w:right w:val="single" w:sz="8" w:space="0" w:color="FFFFFF"/>
            </w:tcBorders>
            <w:shd w:val="clear" w:color="auto" w:fill="4472C4"/>
            <w:tcMar>
              <w:top w:w="0" w:type="dxa"/>
              <w:left w:w="108" w:type="dxa"/>
              <w:bottom w:w="0" w:type="dxa"/>
              <w:right w:w="108" w:type="dxa"/>
            </w:tcMar>
            <w:hideMark/>
          </w:tcPr>
          <w:p w14:paraId="717E9117" w14:textId="77777777" w:rsidR="001C4260" w:rsidRPr="00A268F9" w:rsidRDefault="001C4260" w:rsidP="00771533">
            <w:pPr>
              <w:spacing w:before="120" w:line="360" w:lineRule="auto"/>
              <w:jc w:val="center"/>
              <w:rPr>
                <w:rFonts w:ascii="Garamond" w:hAnsi="Garamond"/>
              </w:rPr>
            </w:pPr>
            <w:r w:rsidRPr="00A268F9">
              <w:rPr>
                <w:rFonts w:ascii="Garamond" w:hAnsi="Garamond"/>
                <w:color w:val="FFFFFF"/>
              </w:rPr>
              <w:t>_</w:t>
            </w:r>
          </w:p>
        </w:tc>
        <w:tc>
          <w:tcPr>
            <w:tcW w:w="1141" w:type="dxa"/>
            <w:tcBorders>
              <w:top w:val="nil"/>
              <w:left w:val="nil"/>
              <w:bottom w:val="single" w:sz="8" w:space="0" w:color="FFFFFF"/>
              <w:right w:val="single" w:sz="8" w:space="0" w:color="FFFFFF"/>
            </w:tcBorders>
            <w:shd w:val="clear" w:color="auto" w:fill="B4C6E7"/>
            <w:tcMar>
              <w:top w:w="0" w:type="dxa"/>
              <w:left w:w="108" w:type="dxa"/>
              <w:bottom w:w="0" w:type="dxa"/>
              <w:right w:w="108" w:type="dxa"/>
            </w:tcMar>
            <w:hideMark/>
          </w:tcPr>
          <w:p w14:paraId="1F910363" w14:textId="0AC0571B" w:rsidR="001C4260" w:rsidRPr="001C4260" w:rsidRDefault="001C4260" w:rsidP="001C4260">
            <w:pPr>
              <w:pStyle w:val="PargrafodaLista"/>
              <w:numPr>
                <w:ilvl w:val="0"/>
                <w:numId w:val="34"/>
              </w:numPr>
              <w:spacing w:before="120" w:line="360" w:lineRule="auto"/>
              <w:jc w:val="center"/>
              <w:rPr>
                <w:rFonts w:ascii="Garamond" w:hAnsi="Garamond"/>
              </w:rPr>
            </w:pPr>
          </w:p>
        </w:tc>
      </w:tr>
      <w:tr w:rsidR="001C4260" w:rsidRPr="00A268F9" w14:paraId="16770BA8" w14:textId="77777777" w:rsidTr="001C4260">
        <w:tc>
          <w:tcPr>
            <w:tcW w:w="1583" w:type="dxa"/>
            <w:tcBorders>
              <w:top w:val="nil"/>
              <w:left w:val="single" w:sz="8" w:space="0" w:color="FFFFFF"/>
              <w:bottom w:val="single" w:sz="8" w:space="0" w:color="FFFFFF"/>
              <w:right w:val="single" w:sz="8" w:space="0" w:color="FFFFFF"/>
            </w:tcBorders>
            <w:shd w:val="clear" w:color="auto" w:fill="4472C4"/>
            <w:tcMar>
              <w:top w:w="0" w:type="dxa"/>
              <w:left w:w="108" w:type="dxa"/>
              <w:bottom w:w="0" w:type="dxa"/>
              <w:right w:w="108" w:type="dxa"/>
            </w:tcMar>
            <w:hideMark/>
          </w:tcPr>
          <w:p w14:paraId="225B4022" w14:textId="34DA840E" w:rsidR="001C4260" w:rsidRPr="00A268F9" w:rsidRDefault="00157716" w:rsidP="00771533">
            <w:pPr>
              <w:spacing w:before="120" w:line="360" w:lineRule="auto"/>
              <w:jc w:val="center"/>
              <w:rPr>
                <w:rFonts w:ascii="Garamond" w:hAnsi="Garamond"/>
              </w:rPr>
            </w:pPr>
            <w:r>
              <w:rPr>
                <w:rFonts w:ascii="Garamond" w:hAnsi="Garamond"/>
                <w:b/>
                <w:bCs/>
                <w:color w:val="FFFFFF"/>
              </w:rPr>
              <w:t xml:space="preserve">TI não registado </w:t>
            </w:r>
            <w:r w:rsidR="001C4260" w:rsidRPr="00A268F9">
              <w:rPr>
                <w:rFonts w:ascii="Garamond" w:hAnsi="Garamond"/>
                <w:b/>
                <w:bCs/>
                <w:color w:val="FFFFFF"/>
              </w:rPr>
              <w:t>(70%</w:t>
            </w:r>
            <w:r w:rsidR="001C4260">
              <w:rPr>
                <w:rFonts w:ascii="Garamond" w:hAnsi="Garamond"/>
                <w:b/>
                <w:bCs/>
                <w:color w:val="FFFFFF"/>
              </w:rPr>
              <w:t xml:space="preserve"> ou 20%</w:t>
            </w:r>
            <w:r w:rsidR="001C4260" w:rsidRPr="00A268F9">
              <w:rPr>
                <w:rFonts w:ascii="Garamond" w:hAnsi="Garamond"/>
                <w:b/>
                <w:bCs/>
                <w:color w:val="FFFFFF"/>
              </w:rPr>
              <w:t>)</w:t>
            </w:r>
          </w:p>
        </w:tc>
        <w:tc>
          <w:tcPr>
            <w:tcW w:w="1039"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21B82F0C" w14:textId="44977657" w:rsidR="001C4260" w:rsidRPr="00A268F9" w:rsidRDefault="00157716" w:rsidP="00771533">
            <w:pPr>
              <w:spacing w:before="120" w:line="360" w:lineRule="auto"/>
              <w:jc w:val="center"/>
              <w:rPr>
                <w:rFonts w:ascii="Garamond" w:hAnsi="Garamond"/>
              </w:rPr>
            </w:pPr>
            <w:r>
              <w:rPr>
                <w:rFonts w:ascii="Garamond" w:hAnsi="Garamond"/>
                <w:color w:val="000000"/>
              </w:rPr>
              <w:t>-</w:t>
            </w:r>
          </w:p>
        </w:tc>
        <w:tc>
          <w:tcPr>
            <w:tcW w:w="1177"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18C00821" w14:textId="77777777" w:rsidR="00157716" w:rsidRDefault="001C4260" w:rsidP="00771533">
            <w:pPr>
              <w:spacing w:before="120" w:line="360" w:lineRule="auto"/>
              <w:jc w:val="center"/>
              <w:rPr>
                <w:rFonts w:ascii="Garamond" w:hAnsi="Garamond"/>
                <w:color w:val="000000"/>
              </w:rPr>
            </w:pPr>
            <w:r w:rsidRPr="00A268F9">
              <w:rPr>
                <w:rFonts w:ascii="Garamond" w:hAnsi="Garamond"/>
                <w:color w:val="000000"/>
              </w:rPr>
              <w:t>2</w:t>
            </w:r>
            <w:r w:rsidR="00157716">
              <w:rPr>
                <w:rFonts w:ascii="Garamond" w:hAnsi="Garamond"/>
                <w:color w:val="000000"/>
              </w:rPr>
              <w:t>1,4</w:t>
            </w:r>
          </w:p>
          <w:p w14:paraId="31F198E8" w14:textId="01CDE3AE" w:rsidR="001C4260" w:rsidRPr="00A268F9" w:rsidRDefault="00157716" w:rsidP="00771533">
            <w:pPr>
              <w:spacing w:before="120" w:line="360" w:lineRule="auto"/>
              <w:jc w:val="center"/>
              <w:rPr>
                <w:rFonts w:ascii="Garamond" w:hAnsi="Garamond"/>
              </w:rPr>
            </w:pPr>
            <w:r>
              <w:rPr>
                <w:rFonts w:ascii="Garamond" w:hAnsi="Garamond"/>
                <w:color w:val="000000"/>
              </w:rPr>
              <w:t>Ou 2</w:t>
            </w:r>
            <w:r w:rsidR="001C4260" w:rsidRPr="00A268F9">
              <w:rPr>
                <w:rFonts w:ascii="Garamond" w:hAnsi="Garamond"/>
                <w:color w:val="000000"/>
              </w:rPr>
              <w:t>5,2%</w:t>
            </w:r>
          </w:p>
        </w:tc>
        <w:tc>
          <w:tcPr>
            <w:tcW w:w="1387"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1C83C2F1" w14:textId="77777777" w:rsidR="001C4260" w:rsidRPr="00A268F9" w:rsidRDefault="001C4260" w:rsidP="00771533">
            <w:pPr>
              <w:spacing w:before="120" w:line="360" w:lineRule="auto"/>
              <w:jc w:val="center"/>
              <w:rPr>
                <w:rFonts w:ascii="Garamond" w:hAnsi="Garamond"/>
              </w:rPr>
            </w:pPr>
            <w:r w:rsidRPr="00A268F9">
              <w:rPr>
                <w:rFonts w:ascii="Garamond" w:hAnsi="Garamond"/>
                <w:color w:val="000000"/>
              </w:rPr>
              <w:t>5,1%</w:t>
            </w:r>
          </w:p>
        </w:tc>
        <w:tc>
          <w:tcPr>
            <w:tcW w:w="954" w:type="dxa"/>
            <w:tcBorders>
              <w:top w:val="nil"/>
              <w:left w:val="nil"/>
              <w:bottom w:val="single" w:sz="8" w:space="0" w:color="FFFFFF"/>
              <w:right w:val="single" w:sz="8" w:space="0" w:color="FFFFFF"/>
            </w:tcBorders>
            <w:shd w:val="clear" w:color="auto" w:fill="4472C4"/>
            <w:tcMar>
              <w:top w:w="0" w:type="dxa"/>
              <w:left w:w="108" w:type="dxa"/>
              <w:bottom w:w="0" w:type="dxa"/>
              <w:right w:w="108" w:type="dxa"/>
            </w:tcMar>
            <w:hideMark/>
          </w:tcPr>
          <w:p w14:paraId="05DA560B" w14:textId="77777777" w:rsidR="001C4260" w:rsidRPr="00A268F9" w:rsidRDefault="001C4260" w:rsidP="00771533">
            <w:pPr>
              <w:spacing w:before="120" w:line="360" w:lineRule="auto"/>
              <w:jc w:val="center"/>
              <w:rPr>
                <w:rFonts w:ascii="Garamond" w:hAnsi="Garamond"/>
              </w:rPr>
            </w:pPr>
            <w:r w:rsidRPr="00A268F9">
              <w:rPr>
                <w:rFonts w:ascii="Garamond" w:hAnsi="Garamond"/>
                <w:color w:val="FFFFFF"/>
              </w:rPr>
              <w:t>21,4%</w:t>
            </w:r>
          </w:p>
        </w:tc>
        <w:tc>
          <w:tcPr>
            <w:tcW w:w="973" w:type="dxa"/>
            <w:tcBorders>
              <w:top w:val="nil"/>
              <w:left w:val="nil"/>
              <w:bottom w:val="single" w:sz="8" w:space="0" w:color="FFFFFF"/>
              <w:right w:val="single" w:sz="8" w:space="0" w:color="FFFFFF"/>
            </w:tcBorders>
            <w:shd w:val="clear" w:color="auto" w:fill="4472C4"/>
            <w:tcMar>
              <w:top w:w="0" w:type="dxa"/>
              <w:left w:w="108" w:type="dxa"/>
              <w:bottom w:w="0" w:type="dxa"/>
              <w:right w:w="108" w:type="dxa"/>
            </w:tcMar>
            <w:hideMark/>
          </w:tcPr>
          <w:p w14:paraId="2423AA35" w14:textId="2169E402" w:rsidR="001C4260" w:rsidRPr="00A268F9" w:rsidRDefault="00157716" w:rsidP="00771533">
            <w:pPr>
              <w:spacing w:before="120" w:line="360" w:lineRule="auto"/>
              <w:jc w:val="center"/>
              <w:rPr>
                <w:rFonts w:ascii="Garamond" w:hAnsi="Garamond"/>
              </w:rPr>
            </w:pPr>
            <w:r>
              <w:rPr>
                <w:rFonts w:ascii="Garamond" w:hAnsi="Garamond"/>
                <w:color w:val="FFFFFF"/>
              </w:rPr>
              <w:t>-</w:t>
            </w:r>
          </w:p>
        </w:tc>
        <w:tc>
          <w:tcPr>
            <w:tcW w:w="1201" w:type="dxa"/>
            <w:tcBorders>
              <w:top w:val="nil"/>
              <w:left w:val="nil"/>
              <w:bottom w:val="single" w:sz="8" w:space="0" w:color="FFFFFF"/>
              <w:right w:val="single" w:sz="8" w:space="0" w:color="FFFFFF"/>
            </w:tcBorders>
            <w:shd w:val="clear" w:color="auto" w:fill="4472C4"/>
            <w:tcMar>
              <w:top w:w="0" w:type="dxa"/>
              <w:left w:w="108" w:type="dxa"/>
              <w:bottom w:w="0" w:type="dxa"/>
              <w:right w:w="108" w:type="dxa"/>
            </w:tcMar>
            <w:hideMark/>
          </w:tcPr>
          <w:p w14:paraId="07456E4D" w14:textId="77777777" w:rsidR="001C4260" w:rsidRPr="00A268F9" w:rsidRDefault="001C4260" w:rsidP="00771533">
            <w:pPr>
              <w:spacing w:before="120" w:line="360" w:lineRule="auto"/>
              <w:jc w:val="center"/>
              <w:rPr>
                <w:rFonts w:ascii="Garamond" w:hAnsi="Garamond"/>
              </w:rPr>
            </w:pPr>
            <w:r w:rsidRPr="00A268F9">
              <w:rPr>
                <w:rFonts w:ascii="Garamond" w:hAnsi="Garamond"/>
                <w:color w:val="FFFFFF"/>
              </w:rPr>
              <w:t>_</w:t>
            </w:r>
          </w:p>
        </w:tc>
        <w:tc>
          <w:tcPr>
            <w:tcW w:w="1141"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0DA5388C" w14:textId="67DD2503" w:rsidR="001C4260" w:rsidRPr="00157716" w:rsidRDefault="00157716" w:rsidP="00157716">
            <w:pPr>
              <w:spacing w:before="120" w:line="360" w:lineRule="auto"/>
              <w:jc w:val="center"/>
              <w:rPr>
                <w:rFonts w:ascii="Garamond" w:hAnsi="Garamond"/>
              </w:rPr>
            </w:pPr>
            <w:r w:rsidRPr="00A268F9">
              <w:rPr>
                <w:rFonts w:ascii="Garamond" w:hAnsi="Garamond"/>
                <w:color w:val="000000"/>
              </w:rPr>
              <w:t>_</w:t>
            </w:r>
          </w:p>
        </w:tc>
      </w:tr>
    </w:tbl>
    <w:p w14:paraId="1A398664" w14:textId="77777777" w:rsidR="001C4260" w:rsidRDefault="001C4260" w:rsidP="00120956">
      <w:pPr>
        <w:pStyle w:val="PargrafodaLista"/>
        <w:spacing w:line="360" w:lineRule="auto"/>
        <w:jc w:val="both"/>
        <w:rPr>
          <w:rFonts w:ascii="Garamond" w:hAnsi="Garamond"/>
          <w:b/>
          <w:smallCaps/>
          <w:sz w:val="24"/>
          <w:szCs w:val="24"/>
        </w:rPr>
      </w:pPr>
    </w:p>
    <w:p w14:paraId="57886867" w14:textId="77777777" w:rsidR="001C4260" w:rsidRDefault="001C4260" w:rsidP="00120956">
      <w:pPr>
        <w:pStyle w:val="PargrafodaLista"/>
        <w:spacing w:line="360" w:lineRule="auto"/>
        <w:jc w:val="both"/>
        <w:rPr>
          <w:rFonts w:ascii="Garamond" w:hAnsi="Garamond"/>
          <w:b/>
          <w:smallCaps/>
          <w:sz w:val="24"/>
          <w:szCs w:val="24"/>
        </w:rPr>
      </w:pPr>
    </w:p>
    <w:p w14:paraId="09F924EE" w14:textId="5ADE387A" w:rsidR="00120956" w:rsidRPr="00F54F7B" w:rsidRDefault="00DC4E58" w:rsidP="00E03C4B">
      <w:pPr>
        <w:pStyle w:val="PargrafodaLista"/>
        <w:numPr>
          <w:ilvl w:val="0"/>
          <w:numId w:val="1"/>
        </w:numPr>
        <w:spacing w:line="360" w:lineRule="auto"/>
        <w:jc w:val="both"/>
        <w:rPr>
          <w:rFonts w:ascii="Garamond" w:hAnsi="Garamond"/>
          <w:b/>
          <w:smallCaps/>
          <w:sz w:val="24"/>
          <w:szCs w:val="24"/>
        </w:rPr>
      </w:pPr>
      <w:r>
        <w:rPr>
          <w:rFonts w:ascii="Garamond" w:hAnsi="Garamond"/>
          <w:b/>
          <w:sz w:val="24"/>
          <w:szCs w:val="24"/>
        </w:rPr>
        <w:t>O</w:t>
      </w:r>
      <w:r w:rsidR="00120956">
        <w:rPr>
          <w:rFonts w:ascii="Garamond" w:hAnsi="Garamond"/>
          <w:b/>
          <w:sz w:val="24"/>
          <w:szCs w:val="24"/>
        </w:rPr>
        <w:t>s profissionais da área da cultura em regime de contrato de trabalho de muito curta duração</w:t>
      </w:r>
      <w:r>
        <w:rPr>
          <w:rFonts w:ascii="Garamond" w:hAnsi="Garamond"/>
          <w:b/>
          <w:sz w:val="24"/>
          <w:szCs w:val="24"/>
        </w:rPr>
        <w:t xml:space="preserve"> estão protegidos em que situações</w:t>
      </w:r>
      <w:r w:rsidR="00120956">
        <w:rPr>
          <w:rFonts w:ascii="Garamond" w:hAnsi="Garamond"/>
          <w:b/>
          <w:sz w:val="24"/>
          <w:szCs w:val="24"/>
        </w:rPr>
        <w:t>?</w:t>
      </w:r>
    </w:p>
    <w:p w14:paraId="360A8100" w14:textId="77777777" w:rsidR="00120956" w:rsidRDefault="00120956" w:rsidP="00120956">
      <w:pPr>
        <w:pStyle w:val="PargrafodaLista"/>
        <w:spacing w:line="360" w:lineRule="auto"/>
        <w:jc w:val="both"/>
        <w:rPr>
          <w:rFonts w:ascii="Garamond" w:hAnsi="Garamond"/>
          <w:sz w:val="24"/>
          <w:szCs w:val="24"/>
        </w:rPr>
      </w:pPr>
      <w:r>
        <w:rPr>
          <w:rFonts w:ascii="Garamond" w:hAnsi="Garamond"/>
          <w:sz w:val="24"/>
          <w:szCs w:val="24"/>
        </w:rPr>
        <w:t xml:space="preserve">Os profissionais da área da cultura em regime de contrato de trabalho de muito curta duração têm direito à proteção nas seguintes eventualidades: </w:t>
      </w:r>
    </w:p>
    <w:p w14:paraId="4C039BDD" w14:textId="77777777" w:rsidR="00120956" w:rsidRDefault="00120956" w:rsidP="001C4260">
      <w:pPr>
        <w:pStyle w:val="PargrafodaLista"/>
        <w:widowControl w:val="0"/>
        <w:numPr>
          <w:ilvl w:val="0"/>
          <w:numId w:val="19"/>
        </w:numPr>
        <w:shd w:val="clear" w:color="auto" w:fill="FFFFFF"/>
        <w:spacing w:after="120" w:line="360" w:lineRule="auto"/>
        <w:jc w:val="both"/>
        <w:rPr>
          <w:rFonts w:ascii="Garamond" w:hAnsi="Garamond"/>
          <w:sz w:val="24"/>
          <w:szCs w:val="24"/>
        </w:rPr>
      </w:pPr>
      <w:r>
        <w:rPr>
          <w:rFonts w:ascii="Garamond" w:hAnsi="Garamond"/>
          <w:sz w:val="24"/>
          <w:szCs w:val="24"/>
        </w:rPr>
        <w:t>Doença;</w:t>
      </w:r>
    </w:p>
    <w:p w14:paraId="417F5656" w14:textId="77777777" w:rsidR="00120956" w:rsidRDefault="00120956" w:rsidP="001C4260">
      <w:pPr>
        <w:pStyle w:val="PargrafodaLista"/>
        <w:widowControl w:val="0"/>
        <w:numPr>
          <w:ilvl w:val="0"/>
          <w:numId w:val="19"/>
        </w:numPr>
        <w:shd w:val="clear" w:color="auto" w:fill="FFFFFF"/>
        <w:spacing w:after="120" w:line="360" w:lineRule="auto"/>
        <w:jc w:val="both"/>
        <w:rPr>
          <w:rFonts w:ascii="Garamond" w:hAnsi="Garamond"/>
          <w:sz w:val="24"/>
          <w:szCs w:val="24"/>
        </w:rPr>
      </w:pPr>
      <w:r>
        <w:rPr>
          <w:rFonts w:ascii="Garamond" w:hAnsi="Garamond"/>
          <w:sz w:val="24"/>
          <w:szCs w:val="24"/>
        </w:rPr>
        <w:t xml:space="preserve">Parentalidade; </w:t>
      </w:r>
    </w:p>
    <w:p w14:paraId="4D1FEE0B" w14:textId="77777777" w:rsidR="00120956" w:rsidRDefault="00120956" w:rsidP="001C4260">
      <w:pPr>
        <w:pStyle w:val="PargrafodaLista"/>
        <w:widowControl w:val="0"/>
        <w:numPr>
          <w:ilvl w:val="0"/>
          <w:numId w:val="19"/>
        </w:numPr>
        <w:shd w:val="clear" w:color="auto" w:fill="FFFFFF"/>
        <w:spacing w:after="120" w:line="360" w:lineRule="auto"/>
        <w:jc w:val="both"/>
        <w:rPr>
          <w:rFonts w:ascii="Garamond" w:hAnsi="Garamond"/>
          <w:sz w:val="24"/>
          <w:szCs w:val="24"/>
        </w:rPr>
      </w:pPr>
      <w:r>
        <w:rPr>
          <w:rFonts w:ascii="Garamond" w:hAnsi="Garamond"/>
          <w:sz w:val="24"/>
          <w:szCs w:val="24"/>
        </w:rPr>
        <w:t xml:space="preserve">Doenças profissionais; </w:t>
      </w:r>
    </w:p>
    <w:p w14:paraId="5CFBFCCD" w14:textId="77777777" w:rsidR="00120956" w:rsidRDefault="00120956" w:rsidP="001C4260">
      <w:pPr>
        <w:pStyle w:val="PargrafodaLista"/>
        <w:widowControl w:val="0"/>
        <w:numPr>
          <w:ilvl w:val="0"/>
          <w:numId w:val="19"/>
        </w:numPr>
        <w:shd w:val="clear" w:color="auto" w:fill="FFFFFF"/>
        <w:spacing w:after="120" w:line="360" w:lineRule="auto"/>
        <w:jc w:val="both"/>
        <w:rPr>
          <w:rFonts w:ascii="Garamond" w:hAnsi="Garamond"/>
          <w:sz w:val="24"/>
          <w:szCs w:val="24"/>
        </w:rPr>
      </w:pPr>
      <w:r>
        <w:rPr>
          <w:rFonts w:ascii="Garamond" w:hAnsi="Garamond"/>
          <w:sz w:val="24"/>
          <w:szCs w:val="24"/>
        </w:rPr>
        <w:t xml:space="preserve">Invalidez; </w:t>
      </w:r>
    </w:p>
    <w:p w14:paraId="4A1E3863" w14:textId="77777777" w:rsidR="00120956" w:rsidRDefault="00120956" w:rsidP="001C4260">
      <w:pPr>
        <w:pStyle w:val="PargrafodaLista"/>
        <w:widowControl w:val="0"/>
        <w:numPr>
          <w:ilvl w:val="0"/>
          <w:numId w:val="19"/>
        </w:numPr>
        <w:shd w:val="clear" w:color="auto" w:fill="FFFFFF"/>
        <w:spacing w:after="120" w:line="360" w:lineRule="auto"/>
        <w:jc w:val="both"/>
        <w:rPr>
          <w:rFonts w:ascii="Garamond" w:hAnsi="Garamond"/>
          <w:sz w:val="24"/>
          <w:szCs w:val="24"/>
        </w:rPr>
      </w:pPr>
      <w:r>
        <w:rPr>
          <w:rFonts w:ascii="Garamond" w:hAnsi="Garamond"/>
          <w:sz w:val="24"/>
          <w:szCs w:val="24"/>
        </w:rPr>
        <w:lastRenderedPageBreak/>
        <w:t xml:space="preserve">Velhice; </w:t>
      </w:r>
    </w:p>
    <w:p w14:paraId="046607BC" w14:textId="18DE1A45" w:rsidR="00120956" w:rsidRDefault="00120956" w:rsidP="001C4260">
      <w:pPr>
        <w:pStyle w:val="PargrafodaLista"/>
        <w:widowControl w:val="0"/>
        <w:numPr>
          <w:ilvl w:val="0"/>
          <w:numId w:val="19"/>
        </w:numPr>
        <w:shd w:val="clear" w:color="auto" w:fill="FFFFFF"/>
        <w:spacing w:after="120" w:line="360" w:lineRule="auto"/>
        <w:jc w:val="both"/>
        <w:rPr>
          <w:rFonts w:ascii="Garamond" w:hAnsi="Garamond"/>
          <w:sz w:val="24"/>
          <w:szCs w:val="24"/>
        </w:rPr>
      </w:pPr>
      <w:r>
        <w:rPr>
          <w:rFonts w:ascii="Garamond" w:hAnsi="Garamond"/>
          <w:sz w:val="24"/>
          <w:szCs w:val="24"/>
        </w:rPr>
        <w:t>Morte</w:t>
      </w:r>
      <w:r w:rsidR="00F43DE0">
        <w:rPr>
          <w:rFonts w:ascii="Garamond" w:hAnsi="Garamond"/>
          <w:sz w:val="24"/>
          <w:szCs w:val="24"/>
        </w:rPr>
        <w:t>;</w:t>
      </w:r>
    </w:p>
    <w:p w14:paraId="59435BA3" w14:textId="39AC0E2B" w:rsidR="00120956" w:rsidRPr="00DC4E58" w:rsidRDefault="00F43DE0" w:rsidP="001C4260">
      <w:pPr>
        <w:pStyle w:val="PargrafodaLista"/>
        <w:widowControl w:val="0"/>
        <w:numPr>
          <w:ilvl w:val="0"/>
          <w:numId w:val="19"/>
        </w:numPr>
        <w:shd w:val="clear" w:color="auto" w:fill="FFFFFF"/>
        <w:spacing w:after="120" w:line="360" w:lineRule="auto"/>
        <w:jc w:val="both"/>
        <w:rPr>
          <w:rFonts w:ascii="Garamond" w:hAnsi="Garamond"/>
          <w:sz w:val="24"/>
          <w:szCs w:val="24"/>
        </w:rPr>
      </w:pPr>
      <w:r>
        <w:rPr>
          <w:rFonts w:ascii="Garamond" w:hAnsi="Garamond"/>
          <w:sz w:val="24"/>
          <w:szCs w:val="24"/>
        </w:rPr>
        <w:t>S</w:t>
      </w:r>
      <w:r w:rsidR="00120956" w:rsidRPr="00DC4E58">
        <w:rPr>
          <w:rFonts w:ascii="Garamond" w:hAnsi="Garamond"/>
          <w:sz w:val="24"/>
          <w:szCs w:val="24"/>
        </w:rPr>
        <w:t xml:space="preserve">uspensão </w:t>
      </w:r>
      <w:r>
        <w:rPr>
          <w:rFonts w:ascii="Garamond" w:hAnsi="Garamond"/>
          <w:sz w:val="24"/>
          <w:szCs w:val="24"/>
        </w:rPr>
        <w:t xml:space="preserve">involuntária </w:t>
      </w:r>
      <w:r w:rsidR="00120956" w:rsidRPr="00DC4E58">
        <w:rPr>
          <w:rFonts w:ascii="Garamond" w:hAnsi="Garamond"/>
          <w:sz w:val="24"/>
          <w:szCs w:val="24"/>
        </w:rPr>
        <w:t>d</w:t>
      </w:r>
      <w:r>
        <w:rPr>
          <w:rFonts w:ascii="Garamond" w:hAnsi="Garamond"/>
          <w:sz w:val="24"/>
          <w:szCs w:val="24"/>
        </w:rPr>
        <w:t>a</w:t>
      </w:r>
      <w:r w:rsidR="00120956" w:rsidRPr="00DC4E58">
        <w:rPr>
          <w:rFonts w:ascii="Garamond" w:hAnsi="Garamond"/>
          <w:sz w:val="24"/>
          <w:szCs w:val="24"/>
        </w:rPr>
        <w:t xml:space="preserve"> atividade artística. </w:t>
      </w:r>
    </w:p>
    <w:p w14:paraId="081F59BB" w14:textId="77777777" w:rsidR="00120956" w:rsidRDefault="00120956" w:rsidP="00120956">
      <w:pPr>
        <w:pStyle w:val="PargrafodaLista"/>
        <w:spacing w:line="360" w:lineRule="auto"/>
        <w:jc w:val="both"/>
        <w:rPr>
          <w:rFonts w:ascii="Garamond" w:hAnsi="Garamond"/>
          <w:b/>
          <w:smallCaps/>
          <w:sz w:val="24"/>
          <w:szCs w:val="24"/>
        </w:rPr>
      </w:pPr>
    </w:p>
    <w:p w14:paraId="35C2026C" w14:textId="77777777" w:rsidR="00120956" w:rsidRPr="00BF2E0D" w:rsidRDefault="00120956" w:rsidP="00E03C4B">
      <w:pPr>
        <w:pStyle w:val="PargrafodaLista"/>
        <w:numPr>
          <w:ilvl w:val="0"/>
          <w:numId w:val="1"/>
        </w:numPr>
        <w:spacing w:line="360" w:lineRule="auto"/>
        <w:jc w:val="both"/>
        <w:rPr>
          <w:rFonts w:ascii="Garamond" w:hAnsi="Garamond"/>
          <w:b/>
          <w:smallCaps/>
          <w:sz w:val="24"/>
          <w:szCs w:val="24"/>
        </w:rPr>
      </w:pPr>
      <w:r>
        <w:rPr>
          <w:rFonts w:ascii="Garamond" w:hAnsi="Garamond"/>
          <w:b/>
          <w:sz w:val="24"/>
          <w:szCs w:val="24"/>
        </w:rPr>
        <w:t>Qual a base de incidência contributiva dos profissionais da área da cultura em regime de contrato de trabalho de muito curta duração?</w:t>
      </w:r>
    </w:p>
    <w:p w14:paraId="6EE3B882" w14:textId="77777777" w:rsidR="00120956" w:rsidRPr="006F2EBF" w:rsidRDefault="00120956" w:rsidP="00120956">
      <w:pPr>
        <w:pStyle w:val="PargrafodaLista"/>
        <w:spacing w:line="360" w:lineRule="auto"/>
        <w:jc w:val="both"/>
        <w:rPr>
          <w:rFonts w:ascii="Garamond" w:hAnsi="Garamond"/>
          <w:sz w:val="24"/>
          <w:szCs w:val="24"/>
        </w:rPr>
      </w:pPr>
      <w:r w:rsidRPr="006F2EBF">
        <w:rPr>
          <w:rFonts w:ascii="Garamond" w:hAnsi="Garamond"/>
          <w:sz w:val="24"/>
          <w:szCs w:val="24"/>
        </w:rPr>
        <w:t>A base de incidência contributiva dos profissionais da área da cultura com contrato de trabalho de muito curta duração corresponde à remuneração efetivamente auferida e declarada pela entidade empregadora.</w:t>
      </w:r>
    </w:p>
    <w:p w14:paraId="312A33CF" w14:textId="77777777" w:rsidR="00120956" w:rsidRDefault="00120956" w:rsidP="00120956">
      <w:pPr>
        <w:pStyle w:val="PargrafodaLista"/>
        <w:spacing w:line="360" w:lineRule="auto"/>
        <w:jc w:val="both"/>
        <w:rPr>
          <w:rFonts w:ascii="Garamond" w:hAnsi="Garamond"/>
          <w:b/>
          <w:smallCaps/>
          <w:sz w:val="24"/>
          <w:szCs w:val="24"/>
        </w:rPr>
      </w:pPr>
    </w:p>
    <w:p w14:paraId="3B126B49" w14:textId="77777777" w:rsidR="00120956" w:rsidRPr="005A668E" w:rsidRDefault="00120956" w:rsidP="00E03C4B">
      <w:pPr>
        <w:pStyle w:val="PargrafodaLista"/>
        <w:numPr>
          <w:ilvl w:val="0"/>
          <w:numId w:val="1"/>
        </w:numPr>
        <w:spacing w:line="360" w:lineRule="auto"/>
        <w:jc w:val="both"/>
        <w:rPr>
          <w:rFonts w:ascii="Garamond" w:hAnsi="Garamond"/>
          <w:b/>
          <w:smallCaps/>
          <w:sz w:val="24"/>
          <w:szCs w:val="24"/>
        </w:rPr>
      </w:pPr>
      <w:r>
        <w:rPr>
          <w:rFonts w:ascii="Garamond" w:hAnsi="Garamond"/>
          <w:b/>
          <w:sz w:val="24"/>
          <w:szCs w:val="24"/>
        </w:rPr>
        <w:t>Qual é a taxa contributiva dos profissionais da área da cultura em regime de contrato de trabalho de muito curta duração?</w:t>
      </w:r>
    </w:p>
    <w:p w14:paraId="4CAA9640" w14:textId="77777777" w:rsidR="00120956" w:rsidRDefault="00120956" w:rsidP="00120956">
      <w:pPr>
        <w:pStyle w:val="PargrafodaLista"/>
        <w:spacing w:line="360" w:lineRule="auto"/>
        <w:jc w:val="both"/>
        <w:rPr>
          <w:rFonts w:ascii="Garamond" w:hAnsi="Garamond"/>
          <w:sz w:val="24"/>
          <w:szCs w:val="24"/>
        </w:rPr>
      </w:pPr>
      <w:r w:rsidRPr="00262188">
        <w:rPr>
          <w:rFonts w:ascii="Garamond" w:hAnsi="Garamond"/>
          <w:sz w:val="24"/>
          <w:szCs w:val="24"/>
        </w:rPr>
        <w:t>A taxa contributiva relativa aos profissionais da área da cultura em regime de contrato de trabalho de muito curta duração é de 37,1 %, s</w:t>
      </w:r>
      <w:r>
        <w:rPr>
          <w:rFonts w:ascii="Garamond" w:hAnsi="Garamond"/>
          <w:sz w:val="24"/>
          <w:szCs w:val="24"/>
        </w:rPr>
        <w:t>endo:</w:t>
      </w:r>
    </w:p>
    <w:p w14:paraId="47530112" w14:textId="77777777" w:rsidR="00120956" w:rsidRDefault="00120956" w:rsidP="001C4260">
      <w:pPr>
        <w:pStyle w:val="PargrafodaLista"/>
        <w:numPr>
          <w:ilvl w:val="0"/>
          <w:numId w:val="4"/>
        </w:numPr>
        <w:spacing w:line="360" w:lineRule="auto"/>
        <w:jc w:val="both"/>
        <w:rPr>
          <w:rFonts w:ascii="Garamond" w:hAnsi="Garamond"/>
          <w:sz w:val="24"/>
          <w:szCs w:val="24"/>
        </w:rPr>
      </w:pPr>
      <w:r w:rsidRPr="00262188">
        <w:rPr>
          <w:rFonts w:ascii="Garamond" w:hAnsi="Garamond"/>
          <w:sz w:val="24"/>
          <w:szCs w:val="24"/>
        </w:rPr>
        <w:t>26,1 % da responsabilidade da entidade empregadora</w:t>
      </w:r>
      <w:r>
        <w:rPr>
          <w:rFonts w:ascii="Garamond" w:hAnsi="Garamond"/>
          <w:sz w:val="24"/>
          <w:szCs w:val="24"/>
        </w:rPr>
        <w:t xml:space="preserve">; </w:t>
      </w:r>
      <w:r w:rsidRPr="00262188">
        <w:rPr>
          <w:rFonts w:ascii="Garamond" w:hAnsi="Garamond"/>
          <w:sz w:val="24"/>
          <w:szCs w:val="24"/>
        </w:rPr>
        <w:t xml:space="preserve">e </w:t>
      </w:r>
    </w:p>
    <w:p w14:paraId="565CF7FD" w14:textId="77777777" w:rsidR="00120956" w:rsidRDefault="00120956" w:rsidP="001C4260">
      <w:pPr>
        <w:pStyle w:val="PargrafodaLista"/>
        <w:numPr>
          <w:ilvl w:val="0"/>
          <w:numId w:val="4"/>
        </w:numPr>
        <w:spacing w:line="360" w:lineRule="auto"/>
        <w:jc w:val="both"/>
        <w:rPr>
          <w:rFonts w:ascii="Garamond" w:hAnsi="Garamond"/>
          <w:sz w:val="24"/>
          <w:szCs w:val="24"/>
        </w:rPr>
      </w:pPr>
      <w:r w:rsidRPr="00262188">
        <w:rPr>
          <w:rFonts w:ascii="Garamond" w:hAnsi="Garamond"/>
          <w:sz w:val="24"/>
          <w:szCs w:val="24"/>
        </w:rPr>
        <w:t xml:space="preserve">11 % do trabalhador, </w:t>
      </w:r>
    </w:p>
    <w:p w14:paraId="47A286B1" w14:textId="5ED3A987" w:rsidR="00120956" w:rsidRPr="00F43DE0" w:rsidRDefault="00120956" w:rsidP="00F43DE0">
      <w:pPr>
        <w:pStyle w:val="PargrafodaLista"/>
        <w:spacing w:line="360" w:lineRule="auto"/>
        <w:jc w:val="both"/>
        <w:rPr>
          <w:rFonts w:ascii="Garamond" w:hAnsi="Garamond"/>
          <w:sz w:val="24"/>
          <w:szCs w:val="24"/>
        </w:rPr>
      </w:pPr>
      <w:r w:rsidRPr="00F43DE0">
        <w:rPr>
          <w:rFonts w:ascii="Garamond" w:hAnsi="Garamond"/>
          <w:sz w:val="24"/>
          <w:szCs w:val="24"/>
        </w:rPr>
        <w:t>Sem prejuízo da aplicação de taxas contributivas mais favoráveis previstas no regime geral dos trabalhadores por conta de outrem</w:t>
      </w:r>
      <w:r w:rsidR="00157716">
        <w:rPr>
          <w:rFonts w:ascii="Garamond" w:hAnsi="Garamond"/>
          <w:sz w:val="24"/>
          <w:szCs w:val="24"/>
        </w:rPr>
        <w:t>, sendo sempre devida a taxa para o fundo</w:t>
      </w:r>
    </w:p>
    <w:p w14:paraId="13DF6D02" w14:textId="77777777" w:rsidR="00120956" w:rsidRDefault="00120956" w:rsidP="00120956">
      <w:pPr>
        <w:pStyle w:val="PargrafodaLista"/>
        <w:spacing w:line="360" w:lineRule="auto"/>
        <w:jc w:val="both"/>
        <w:rPr>
          <w:rFonts w:ascii="Garamond" w:hAnsi="Garamond"/>
          <w:b/>
          <w:smallCaps/>
          <w:sz w:val="24"/>
          <w:szCs w:val="24"/>
        </w:rPr>
      </w:pPr>
    </w:p>
    <w:p w14:paraId="7D65A1BE" w14:textId="77777777" w:rsidR="00120956" w:rsidRPr="00F54F7B" w:rsidRDefault="00120956" w:rsidP="00E03C4B">
      <w:pPr>
        <w:pStyle w:val="PargrafodaLista"/>
        <w:numPr>
          <w:ilvl w:val="0"/>
          <w:numId w:val="1"/>
        </w:numPr>
        <w:spacing w:line="360" w:lineRule="auto"/>
        <w:jc w:val="both"/>
        <w:rPr>
          <w:rFonts w:ascii="Garamond" w:hAnsi="Garamond"/>
          <w:b/>
          <w:smallCaps/>
          <w:sz w:val="24"/>
          <w:szCs w:val="24"/>
        </w:rPr>
      </w:pPr>
      <w:r>
        <w:rPr>
          <w:rFonts w:ascii="Garamond" w:hAnsi="Garamond"/>
          <w:b/>
          <w:sz w:val="24"/>
          <w:szCs w:val="24"/>
        </w:rPr>
        <w:t>Quais os direitos a prestações sociais atribuídos pelo Estatuto aos profissionais da área da cultura em regime de trabalho independente?</w:t>
      </w:r>
    </w:p>
    <w:p w14:paraId="3EFAF9D3" w14:textId="77777777" w:rsidR="00120956" w:rsidRDefault="00120956" w:rsidP="00120956">
      <w:pPr>
        <w:pStyle w:val="PargrafodaLista"/>
        <w:spacing w:line="360" w:lineRule="auto"/>
        <w:jc w:val="both"/>
        <w:rPr>
          <w:rFonts w:ascii="Garamond" w:hAnsi="Garamond"/>
          <w:sz w:val="24"/>
          <w:szCs w:val="24"/>
        </w:rPr>
      </w:pPr>
      <w:r>
        <w:rPr>
          <w:rFonts w:ascii="Garamond" w:hAnsi="Garamond"/>
          <w:sz w:val="24"/>
          <w:szCs w:val="24"/>
        </w:rPr>
        <w:t xml:space="preserve">Os profissionais da área da cultura em regime de trabalho independente têm direito à proteção nas seguintes eventualidades: </w:t>
      </w:r>
    </w:p>
    <w:p w14:paraId="3D4EDA9C" w14:textId="77777777" w:rsidR="00120956" w:rsidRDefault="00120956" w:rsidP="001C4260">
      <w:pPr>
        <w:pStyle w:val="PargrafodaLista"/>
        <w:widowControl w:val="0"/>
        <w:numPr>
          <w:ilvl w:val="0"/>
          <w:numId w:val="20"/>
        </w:numPr>
        <w:shd w:val="clear" w:color="auto" w:fill="FFFFFF"/>
        <w:spacing w:after="120" w:line="360" w:lineRule="auto"/>
        <w:jc w:val="both"/>
        <w:rPr>
          <w:rFonts w:ascii="Garamond" w:hAnsi="Garamond"/>
          <w:sz w:val="24"/>
          <w:szCs w:val="24"/>
        </w:rPr>
      </w:pPr>
      <w:r>
        <w:rPr>
          <w:rFonts w:ascii="Garamond" w:hAnsi="Garamond"/>
          <w:sz w:val="24"/>
          <w:szCs w:val="24"/>
        </w:rPr>
        <w:t>Doença;</w:t>
      </w:r>
    </w:p>
    <w:p w14:paraId="15256D0A" w14:textId="77777777" w:rsidR="00120956" w:rsidRDefault="00120956" w:rsidP="001C4260">
      <w:pPr>
        <w:pStyle w:val="PargrafodaLista"/>
        <w:widowControl w:val="0"/>
        <w:numPr>
          <w:ilvl w:val="0"/>
          <w:numId w:val="20"/>
        </w:numPr>
        <w:shd w:val="clear" w:color="auto" w:fill="FFFFFF"/>
        <w:spacing w:after="120" w:line="360" w:lineRule="auto"/>
        <w:jc w:val="both"/>
        <w:rPr>
          <w:rFonts w:ascii="Garamond" w:hAnsi="Garamond"/>
          <w:sz w:val="24"/>
          <w:szCs w:val="24"/>
        </w:rPr>
      </w:pPr>
      <w:r>
        <w:rPr>
          <w:rFonts w:ascii="Garamond" w:hAnsi="Garamond"/>
          <w:sz w:val="24"/>
          <w:szCs w:val="24"/>
        </w:rPr>
        <w:t xml:space="preserve">Parentalidade; </w:t>
      </w:r>
    </w:p>
    <w:p w14:paraId="57D4CE5B" w14:textId="77777777" w:rsidR="00120956" w:rsidRDefault="00120956" w:rsidP="001C4260">
      <w:pPr>
        <w:pStyle w:val="PargrafodaLista"/>
        <w:widowControl w:val="0"/>
        <w:numPr>
          <w:ilvl w:val="0"/>
          <w:numId w:val="20"/>
        </w:numPr>
        <w:shd w:val="clear" w:color="auto" w:fill="FFFFFF"/>
        <w:spacing w:after="120" w:line="360" w:lineRule="auto"/>
        <w:jc w:val="both"/>
        <w:rPr>
          <w:rFonts w:ascii="Garamond" w:hAnsi="Garamond"/>
          <w:sz w:val="24"/>
          <w:szCs w:val="24"/>
        </w:rPr>
      </w:pPr>
      <w:r>
        <w:rPr>
          <w:rFonts w:ascii="Garamond" w:hAnsi="Garamond"/>
          <w:sz w:val="24"/>
          <w:szCs w:val="24"/>
        </w:rPr>
        <w:t xml:space="preserve">Doenças profissionais; </w:t>
      </w:r>
    </w:p>
    <w:p w14:paraId="19FD5BF7" w14:textId="77777777" w:rsidR="00120956" w:rsidRDefault="00120956" w:rsidP="001C4260">
      <w:pPr>
        <w:pStyle w:val="PargrafodaLista"/>
        <w:widowControl w:val="0"/>
        <w:numPr>
          <w:ilvl w:val="0"/>
          <w:numId w:val="20"/>
        </w:numPr>
        <w:shd w:val="clear" w:color="auto" w:fill="FFFFFF"/>
        <w:spacing w:after="120" w:line="360" w:lineRule="auto"/>
        <w:jc w:val="both"/>
        <w:rPr>
          <w:rFonts w:ascii="Garamond" w:hAnsi="Garamond"/>
          <w:sz w:val="24"/>
          <w:szCs w:val="24"/>
        </w:rPr>
      </w:pPr>
      <w:r>
        <w:rPr>
          <w:rFonts w:ascii="Garamond" w:hAnsi="Garamond"/>
          <w:sz w:val="24"/>
          <w:szCs w:val="24"/>
        </w:rPr>
        <w:t xml:space="preserve">Invalidez; </w:t>
      </w:r>
    </w:p>
    <w:p w14:paraId="27BDE394" w14:textId="77777777" w:rsidR="00120956" w:rsidRDefault="00120956" w:rsidP="001C4260">
      <w:pPr>
        <w:pStyle w:val="PargrafodaLista"/>
        <w:widowControl w:val="0"/>
        <w:numPr>
          <w:ilvl w:val="0"/>
          <w:numId w:val="20"/>
        </w:numPr>
        <w:shd w:val="clear" w:color="auto" w:fill="FFFFFF"/>
        <w:spacing w:after="120" w:line="360" w:lineRule="auto"/>
        <w:jc w:val="both"/>
        <w:rPr>
          <w:rFonts w:ascii="Garamond" w:hAnsi="Garamond"/>
          <w:sz w:val="24"/>
          <w:szCs w:val="24"/>
        </w:rPr>
      </w:pPr>
      <w:r>
        <w:rPr>
          <w:rFonts w:ascii="Garamond" w:hAnsi="Garamond"/>
          <w:sz w:val="24"/>
          <w:szCs w:val="24"/>
        </w:rPr>
        <w:t xml:space="preserve">Velhice; </w:t>
      </w:r>
    </w:p>
    <w:p w14:paraId="3AD07E3B" w14:textId="728D9A26" w:rsidR="00120956" w:rsidRDefault="00120956" w:rsidP="001C4260">
      <w:pPr>
        <w:pStyle w:val="PargrafodaLista"/>
        <w:widowControl w:val="0"/>
        <w:numPr>
          <w:ilvl w:val="0"/>
          <w:numId w:val="20"/>
        </w:numPr>
        <w:shd w:val="clear" w:color="auto" w:fill="FFFFFF"/>
        <w:spacing w:after="120" w:line="360" w:lineRule="auto"/>
        <w:jc w:val="both"/>
        <w:rPr>
          <w:rFonts w:ascii="Garamond" w:hAnsi="Garamond"/>
          <w:sz w:val="24"/>
          <w:szCs w:val="24"/>
        </w:rPr>
      </w:pPr>
      <w:r>
        <w:rPr>
          <w:rFonts w:ascii="Garamond" w:hAnsi="Garamond"/>
          <w:sz w:val="24"/>
          <w:szCs w:val="24"/>
        </w:rPr>
        <w:t>Morte</w:t>
      </w:r>
      <w:r w:rsidR="00F43DE0">
        <w:rPr>
          <w:rFonts w:ascii="Garamond" w:hAnsi="Garamond"/>
          <w:sz w:val="24"/>
          <w:szCs w:val="24"/>
        </w:rPr>
        <w:t>;</w:t>
      </w:r>
    </w:p>
    <w:p w14:paraId="4D2F6489" w14:textId="6FC990F1" w:rsidR="00F43DE0" w:rsidRDefault="00F43DE0" w:rsidP="006B5844">
      <w:pPr>
        <w:pStyle w:val="PargrafodaLista"/>
        <w:widowControl w:val="0"/>
        <w:numPr>
          <w:ilvl w:val="0"/>
          <w:numId w:val="20"/>
        </w:numPr>
        <w:shd w:val="clear" w:color="auto" w:fill="FFFFFF"/>
        <w:spacing w:after="120" w:line="360" w:lineRule="auto"/>
        <w:jc w:val="both"/>
        <w:rPr>
          <w:rFonts w:ascii="Garamond" w:hAnsi="Garamond"/>
          <w:sz w:val="24"/>
          <w:szCs w:val="24"/>
        </w:rPr>
      </w:pPr>
      <w:r w:rsidRPr="00157716">
        <w:rPr>
          <w:rFonts w:ascii="Garamond" w:hAnsi="Garamond"/>
          <w:sz w:val="24"/>
          <w:szCs w:val="24"/>
        </w:rPr>
        <w:t>Suspensão involuntária da atividade artística</w:t>
      </w:r>
      <w:r w:rsidR="00157716">
        <w:rPr>
          <w:rFonts w:ascii="Garamond" w:hAnsi="Garamond"/>
          <w:sz w:val="24"/>
          <w:szCs w:val="24"/>
        </w:rPr>
        <w:t>.</w:t>
      </w:r>
    </w:p>
    <w:p w14:paraId="22CA53D4" w14:textId="77777777" w:rsidR="00157716" w:rsidRPr="00157716" w:rsidRDefault="00157716" w:rsidP="00157716">
      <w:pPr>
        <w:pStyle w:val="PargrafodaLista"/>
        <w:widowControl w:val="0"/>
        <w:shd w:val="clear" w:color="auto" w:fill="FFFFFF"/>
        <w:spacing w:after="120" w:line="360" w:lineRule="auto"/>
        <w:ind w:left="1080"/>
        <w:jc w:val="both"/>
        <w:rPr>
          <w:rFonts w:ascii="Garamond" w:hAnsi="Garamond"/>
          <w:sz w:val="24"/>
          <w:szCs w:val="24"/>
        </w:rPr>
      </w:pPr>
    </w:p>
    <w:p w14:paraId="6C6C3B9C" w14:textId="77777777" w:rsidR="00120956" w:rsidRPr="002937B9" w:rsidRDefault="00120956" w:rsidP="00E03C4B">
      <w:pPr>
        <w:pStyle w:val="PargrafodaLista"/>
        <w:numPr>
          <w:ilvl w:val="0"/>
          <w:numId w:val="1"/>
        </w:numPr>
        <w:spacing w:line="360" w:lineRule="auto"/>
        <w:jc w:val="both"/>
        <w:rPr>
          <w:rFonts w:ascii="Garamond" w:hAnsi="Garamond"/>
          <w:b/>
          <w:smallCaps/>
          <w:sz w:val="24"/>
          <w:szCs w:val="24"/>
        </w:rPr>
      </w:pPr>
      <w:r>
        <w:rPr>
          <w:rFonts w:ascii="Garamond" w:hAnsi="Garamond"/>
          <w:b/>
          <w:sz w:val="24"/>
          <w:szCs w:val="24"/>
        </w:rPr>
        <w:t>Qual é a taxa contributiva dos profissionais da área da cultura em regime de trabalho independente?</w:t>
      </w:r>
    </w:p>
    <w:p w14:paraId="0F37D366" w14:textId="77777777" w:rsidR="00120956" w:rsidRDefault="00120956" w:rsidP="00120956">
      <w:pPr>
        <w:pStyle w:val="PargrafodaLista"/>
        <w:spacing w:line="360" w:lineRule="auto"/>
        <w:jc w:val="both"/>
        <w:rPr>
          <w:rFonts w:ascii="Garamond" w:hAnsi="Garamond"/>
          <w:sz w:val="24"/>
          <w:szCs w:val="24"/>
        </w:rPr>
      </w:pPr>
      <w:r w:rsidRPr="001208B0">
        <w:rPr>
          <w:rFonts w:ascii="Garamond" w:hAnsi="Garamond"/>
          <w:sz w:val="24"/>
          <w:szCs w:val="24"/>
        </w:rPr>
        <w:t>Os trabalhadores independentes da área da cultura são enquadrados, para efeitos de taxa contributiva, como empresários em nome individual.</w:t>
      </w:r>
    </w:p>
    <w:p w14:paraId="6BB5B01E" w14:textId="77777777" w:rsidR="00120956" w:rsidRDefault="00120956" w:rsidP="00120956">
      <w:pPr>
        <w:pStyle w:val="PargrafodaLista"/>
        <w:spacing w:line="360" w:lineRule="auto"/>
        <w:jc w:val="both"/>
        <w:rPr>
          <w:rFonts w:ascii="Garamond" w:hAnsi="Garamond"/>
          <w:sz w:val="24"/>
          <w:szCs w:val="24"/>
        </w:rPr>
      </w:pPr>
      <w:r w:rsidRPr="00456BDD">
        <w:rPr>
          <w:rFonts w:ascii="Garamond" w:hAnsi="Garamond"/>
          <w:sz w:val="24"/>
          <w:szCs w:val="24"/>
        </w:rPr>
        <w:t>A taxa contributiva relativa aos trabalhadores independentes, incluindo os empresários em nome individual, da área da cultura é fixada em 30,3 %, sendo</w:t>
      </w:r>
      <w:r>
        <w:rPr>
          <w:rFonts w:ascii="Garamond" w:hAnsi="Garamond"/>
          <w:sz w:val="24"/>
          <w:szCs w:val="24"/>
        </w:rPr>
        <w:t>:</w:t>
      </w:r>
    </w:p>
    <w:p w14:paraId="3432545A" w14:textId="77777777" w:rsidR="00120956" w:rsidRDefault="00120956" w:rsidP="001C4260">
      <w:pPr>
        <w:pStyle w:val="PargrafodaLista"/>
        <w:numPr>
          <w:ilvl w:val="0"/>
          <w:numId w:val="6"/>
        </w:numPr>
        <w:spacing w:line="360" w:lineRule="auto"/>
        <w:jc w:val="both"/>
        <w:rPr>
          <w:rFonts w:ascii="Garamond" w:hAnsi="Garamond"/>
          <w:sz w:val="24"/>
          <w:szCs w:val="24"/>
        </w:rPr>
      </w:pPr>
      <w:r w:rsidRPr="00456BDD">
        <w:rPr>
          <w:rFonts w:ascii="Garamond" w:hAnsi="Garamond"/>
          <w:sz w:val="24"/>
          <w:szCs w:val="24"/>
        </w:rPr>
        <w:t>25,2 % do trabalhador</w:t>
      </w:r>
      <w:r>
        <w:rPr>
          <w:rFonts w:ascii="Garamond" w:hAnsi="Garamond"/>
          <w:sz w:val="24"/>
          <w:szCs w:val="24"/>
        </w:rPr>
        <w:t xml:space="preserve">; </w:t>
      </w:r>
      <w:r w:rsidRPr="00456BDD">
        <w:rPr>
          <w:rFonts w:ascii="Garamond" w:hAnsi="Garamond"/>
          <w:sz w:val="24"/>
          <w:szCs w:val="24"/>
        </w:rPr>
        <w:t xml:space="preserve">e </w:t>
      </w:r>
    </w:p>
    <w:p w14:paraId="09DAD871" w14:textId="77777777" w:rsidR="00120956" w:rsidRPr="00456BDD" w:rsidRDefault="00120956" w:rsidP="001C4260">
      <w:pPr>
        <w:pStyle w:val="PargrafodaLista"/>
        <w:numPr>
          <w:ilvl w:val="0"/>
          <w:numId w:val="6"/>
        </w:numPr>
        <w:spacing w:line="360" w:lineRule="auto"/>
        <w:jc w:val="both"/>
        <w:rPr>
          <w:rFonts w:ascii="Garamond" w:hAnsi="Garamond"/>
          <w:sz w:val="24"/>
          <w:szCs w:val="24"/>
        </w:rPr>
      </w:pPr>
      <w:r w:rsidRPr="00456BDD">
        <w:rPr>
          <w:rFonts w:ascii="Garamond" w:hAnsi="Garamond"/>
          <w:sz w:val="24"/>
          <w:szCs w:val="24"/>
        </w:rPr>
        <w:t>5,1 % da responsabilidade da entidade beneficiária.</w:t>
      </w:r>
    </w:p>
    <w:p w14:paraId="2BAE0F10" w14:textId="77777777" w:rsidR="00120956" w:rsidRPr="001208B0" w:rsidRDefault="00120956" w:rsidP="00120956">
      <w:pPr>
        <w:pStyle w:val="PargrafodaLista"/>
        <w:spacing w:line="360" w:lineRule="auto"/>
        <w:jc w:val="both"/>
        <w:rPr>
          <w:rFonts w:ascii="Garamond" w:hAnsi="Garamond"/>
          <w:sz w:val="24"/>
          <w:szCs w:val="24"/>
        </w:rPr>
      </w:pPr>
      <w:r w:rsidRPr="00456BDD">
        <w:rPr>
          <w:rFonts w:ascii="Garamond" w:hAnsi="Garamond"/>
          <w:sz w:val="24"/>
          <w:szCs w:val="24"/>
        </w:rPr>
        <w:t>A taxa contributiva da responsabilidade da entidade beneficiária é sempre devida, independentemente de o trabalhador estar ou não inscrito no RPAC.</w:t>
      </w:r>
    </w:p>
    <w:p w14:paraId="4F84B280" w14:textId="77777777" w:rsidR="00120956" w:rsidRPr="005A668E" w:rsidRDefault="00120956" w:rsidP="00120956">
      <w:pPr>
        <w:pStyle w:val="PargrafodaLista"/>
        <w:spacing w:line="360" w:lineRule="auto"/>
        <w:jc w:val="both"/>
        <w:rPr>
          <w:rFonts w:ascii="Garamond" w:hAnsi="Garamond"/>
          <w:b/>
          <w:smallCaps/>
          <w:sz w:val="24"/>
          <w:szCs w:val="24"/>
        </w:rPr>
      </w:pPr>
    </w:p>
    <w:p w14:paraId="30C0C29A" w14:textId="77777777" w:rsidR="00120956" w:rsidRPr="00950C07" w:rsidRDefault="00120956" w:rsidP="00E03C4B">
      <w:pPr>
        <w:pStyle w:val="PargrafodaLista"/>
        <w:numPr>
          <w:ilvl w:val="0"/>
          <w:numId w:val="1"/>
        </w:numPr>
        <w:spacing w:line="360" w:lineRule="auto"/>
        <w:jc w:val="both"/>
        <w:rPr>
          <w:rFonts w:ascii="Garamond" w:hAnsi="Garamond"/>
          <w:b/>
          <w:sz w:val="24"/>
          <w:szCs w:val="24"/>
        </w:rPr>
      </w:pPr>
      <w:r w:rsidRPr="00950C07">
        <w:rPr>
          <w:rFonts w:ascii="Garamond" w:hAnsi="Garamond"/>
          <w:b/>
          <w:sz w:val="24"/>
          <w:szCs w:val="24"/>
        </w:rPr>
        <w:t xml:space="preserve">Quem são </w:t>
      </w:r>
      <w:r>
        <w:rPr>
          <w:rFonts w:ascii="Garamond" w:hAnsi="Garamond"/>
          <w:b/>
          <w:sz w:val="24"/>
          <w:szCs w:val="24"/>
        </w:rPr>
        <w:t xml:space="preserve">consideradas </w:t>
      </w:r>
      <w:r w:rsidRPr="00950C07">
        <w:rPr>
          <w:rFonts w:ascii="Garamond" w:hAnsi="Garamond"/>
          <w:b/>
          <w:sz w:val="24"/>
          <w:szCs w:val="24"/>
        </w:rPr>
        <w:t>entidades beneficiárias</w:t>
      </w:r>
      <w:r>
        <w:rPr>
          <w:rFonts w:ascii="Garamond" w:hAnsi="Garamond"/>
          <w:b/>
          <w:sz w:val="24"/>
          <w:szCs w:val="24"/>
        </w:rPr>
        <w:t xml:space="preserve"> para efeitos deste regime</w:t>
      </w:r>
      <w:r w:rsidRPr="00950C07">
        <w:rPr>
          <w:rFonts w:ascii="Garamond" w:hAnsi="Garamond"/>
          <w:b/>
          <w:sz w:val="24"/>
          <w:szCs w:val="24"/>
        </w:rPr>
        <w:t>?</w:t>
      </w:r>
    </w:p>
    <w:p w14:paraId="6DF64936" w14:textId="1DED70C2" w:rsidR="00120956" w:rsidRDefault="00120956" w:rsidP="00120956">
      <w:pPr>
        <w:pStyle w:val="PargrafodaLista"/>
        <w:spacing w:line="360" w:lineRule="auto"/>
        <w:jc w:val="both"/>
        <w:rPr>
          <w:rFonts w:ascii="Garamond" w:hAnsi="Garamond"/>
          <w:sz w:val="24"/>
          <w:szCs w:val="24"/>
        </w:rPr>
      </w:pPr>
      <w:r w:rsidRPr="00BD55E9">
        <w:rPr>
          <w:rFonts w:ascii="Garamond" w:hAnsi="Garamond"/>
          <w:sz w:val="24"/>
          <w:szCs w:val="24"/>
        </w:rPr>
        <w:t>São entidades beneficiárias as pessoas coletivas e as pessoas singulares</w:t>
      </w:r>
      <w:r w:rsidR="00F43DE0">
        <w:rPr>
          <w:rFonts w:ascii="Garamond" w:hAnsi="Garamond"/>
          <w:sz w:val="24"/>
          <w:szCs w:val="24"/>
        </w:rPr>
        <w:t>,</w:t>
      </w:r>
      <w:r w:rsidRPr="00BD55E9">
        <w:rPr>
          <w:rFonts w:ascii="Garamond" w:hAnsi="Garamond"/>
          <w:sz w:val="24"/>
          <w:szCs w:val="24"/>
        </w:rPr>
        <w:t xml:space="preserve"> com ou sem atividade empresarial</w:t>
      </w:r>
      <w:r w:rsidR="00F43DE0">
        <w:rPr>
          <w:rFonts w:ascii="Garamond" w:hAnsi="Garamond"/>
          <w:sz w:val="24"/>
          <w:szCs w:val="24"/>
        </w:rPr>
        <w:t>,</w:t>
      </w:r>
      <w:r w:rsidRPr="00BD55E9">
        <w:rPr>
          <w:rFonts w:ascii="Garamond" w:hAnsi="Garamond"/>
          <w:sz w:val="24"/>
          <w:szCs w:val="24"/>
        </w:rPr>
        <w:t xml:space="preserve"> que beneficiam da prestação de serviços por profissionais da área da cultura, independentemente da sua atividade.</w:t>
      </w:r>
    </w:p>
    <w:p w14:paraId="1C639075" w14:textId="77777777" w:rsidR="00120956" w:rsidRDefault="00120956" w:rsidP="00120956">
      <w:pPr>
        <w:pStyle w:val="PargrafodaLista"/>
        <w:spacing w:line="360" w:lineRule="auto"/>
        <w:jc w:val="both"/>
        <w:rPr>
          <w:rFonts w:ascii="Garamond" w:hAnsi="Garamond"/>
          <w:sz w:val="24"/>
          <w:szCs w:val="24"/>
        </w:rPr>
      </w:pPr>
    </w:p>
    <w:p w14:paraId="28D5B127" w14:textId="77777777" w:rsidR="00157716" w:rsidRDefault="00157716" w:rsidP="00157716">
      <w:pPr>
        <w:pStyle w:val="PargrafodaLista"/>
        <w:numPr>
          <w:ilvl w:val="0"/>
          <w:numId w:val="1"/>
        </w:numPr>
        <w:spacing w:line="360" w:lineRule="auto"/>
        <w:jc w:val="both"/>
        <w:rPr>
          <w:rFonts w:ascii="Garamond" w:hAnsi="Garamond"/>
          <w:b/>
          <w:sz w:val="24"/>
          <w:szCs w:val="24"/>
        </w:rPr>
      </w:pPr>
      <w:r w:rsidRPr="00532C9D">
        <w:rPr>
          <w:rFonts w:ascii="Garamond" w:hAnsi="Garamond"/>
          <w:b/>
          <w:sz w:val="24"/>
          <w:szCs w:val="24"/>
        </w:rPr>
        <w:t>Sobre que valor são calculadas as taxas contributivas devidas pelo profissional da área da cultura em regime de trabalho independente?</w:t>
      </w:r>
    </w:p>
    <w:p w14:paraId="28F9FF3C" w14:textId="77777777" w:rsidR="00157716" w:rsidRDefault="00157716" w:rsidP="00157716">
      <w:pPr>
        <w:pStyle w:val="PargrafodaLista"/>
        <w:spacing w:line="360" w:lineRule="auto"/>
        <w:jc w:val="both"/>
        <w:rPr>
          <w:rFonts w:ascii="Garamond" w:hAnsi="Garamond"/>
          <w:sz w:val="24"/>
          <w:szCs w:val="24"/>
        </w:rPr>
      </w:pPr>
      <w:r w:rsidRPr="006C3501">
        <w:rPr>
          <w:rFonts w:ascii="Garamond" w:hAnsi="Garamond"/>
          <w:sz w:val="24"/>
          <w:szCs w:val="24"/>
        </w:rPr>
        <w:t>As contribuições devidas pelo trabalhador independente são calculadas pela aplicação da respetiva taxa contributiva sobre o</w:t>
      </w:r>
      <w:r>
        <w:rPr>
          <w:rFonts w:ascii="Garamond" w:hAnsi="Garamond"/>
          <w:sz w:val="24"/>
          <w:szCs w:val="24"/>
        </w:rPr>
        <w:t>s seguintes</w:t>
      </w:r>
      <w:r w:rsidRPr="006C3501">
        <w:rPr>
          <w:rFonts w:ascii="Garamond" w:hAnsi="Garamond"/>
          <w:sz w:val="24"/>
          <w:szCs w:val="24"/>
        </w:rPr>
        <w:t xml:space="preserve"> valor</w:t>
      </w:r>
      <w:r>
        <w:rPr>
          <w:rFonts w:ascii="Garamond" w:hAnsi="Garamond"/>
          <w:sz w:val="24"/>
          <w:szCs w:val="24"/>
        </w:rPr>
        <w:t xml:space="preserve">es </w:t>
      </w:r>
      <w:r w:rsidRPr="00837F17">
        <w:rPr>
          <w:rFonts w:ascii="Garamond" w:hAnsi="Garamond"/>
          <w:sz w:val="24"/>
          <w:szCs w:val="24"/>
        </w:rPr>
        <w:t>de cada recibo ou fatura-recibo eletrónica emitida</w:t>
      </w:r>
      <w:r>
        <w:rPr>
          <w:rFonts w:ascii="Garamond" w:hAnsi="Garamond"/>
          <w:sz w:val="24"/>
          <w:szCs w:val="24"/>
        </w:rPr>
        <w:t>:</w:t>
      </w:r>
    </w:p>
    <w:p w14:paraId="19C16103" w14:textId="77777777" w:rsidR="00157716" w:rsidRDefault="00157716" w:rsidP="00157716">
      <w:pPr>
        <w:pStyle w:val="PargrafodaLista"/>
        <w:numPr>
          <w:ilvl w:val="0"/>
          <w:numId w:val="7"/>
        </w:numPr>
        <w:spacing w:line="360" w:lineRule="auto"/>
        <w:jc w:val="both"/>
        <w:rPr>
          <w:rFonts w:ascii="Garamond" w:hAnsi="Garamond"/>
          <w:sz w:val="24"/>
          <w:szCs w:val="24"/>
        </w:rPr>
      </w:pPr>
      <w:r w:rsidRPr="006C3501">
        <w:rPr>
          <w:rFonts w:ascii="Garamond" w:hAnsi="Garamond"/>
          <w:sz w:val="24"/>
          <w:szCs w:val="24"/>
        </w:rPr>
        <w:t>70 %</w:t>
      </w:r>
      <w:r>
        <w:rPr>
          <w:rFonts w:ascii="Garamond" w:hAnsi="Garamond"/>
          <w:sz w:val="24"/>
          <w:szCs w:val="24"/>
        </w:rPr>
        <w:t xml:space="preserve">, </w:t>
      </w:r>
      <w:r w:rsidRPr="00837F17">
        <w:rPr>
          <w:rFonts w:ascii="Garamond" w:hAnsi="Garamond"/>
          <w:sz w:val="24"/>
          <w:szCs w:val="24"/>
        </w:rPr>
        <w:t>consoante se trata de prestação de serviços</w:t>
      </w:r>
      <w:r>
        <w:rPr>
          <w:rFonts w:ascii="Garamond" w:hAnsi="Garamond"/>
          <w:sz w:val="24"/>
          <w:szCs w:val="24"/>
        </w:rPr>
        <w:t>;</w:t>
      </w:r>
      <w:r w:rsidRPr="00837F17">
        <w:rPr>
          <w:rFonts w:ascii="Garamond" w:hAnsi="Garamond"/>
          <w:sz w:val="24"/>
          <w:szCs w:val="24"/>
        </w:rPr>
        <w:t xml:space="preserve"> ou </w:t>
      </w:r>
    </w:p>
    <w:p w14:paraId="2AB37D1E" w14:textId="77777777" w:rsidR="00157716" w:rsidRDefault="00157716" w:rsidP="00157716">
      <w:pPr>
        <w:pStyle w:val="PargrafodaLista"/>
        <w:numPr>
          <w:ilvl w:val="0"/>
          <w:numId w:val="7"/>
        </w:numPr>
        <w:spacing w:line="360" w:lineRule="auto"/>
        <w:jc w:val="both"/>
        <w:rPr>
          <w:rFonts w:ascii="Garamond" w:hAnsi="Garamond"/>
          <w:sz w:val="24"/>
          <w:szCs w:val="24"/>
        </w:rPr>
      </w:pPr>
      <w:r w:rsidRPr="00837F17">
        <w:rPr>
          <w:rFonts w:ascii="Garamond" w:hAnsi="Garamond"/>
          <w:sz w:val="24"/>
          <w:szCs w:val="24"/>
        </w:rPr>
        <w:t>20 %, consoante se trata de produção e venda de bens</w:t>
      </w:r>
      <w:r>
        <w:rPr>
          <w:rFonts w:ascii="Garamond" w:hAnsi="Garamond"/>
          <w:sz w:val="24"/>
          <w:szCs w:val="24"/>
        </w:rPr>
        <w:t xml:space="preserve">. </w:t>
      </w:r>
    </w:p>
    <w:p w14:paraId="42D3B73F" w14:textId="51368613" w:rsidR="00157716" w:rsidRDefault="00157716" w:rsidP="00157716">
      <w:pPr>
        <w:pStyle w:val="PargrafodaLista"/>
        <w:spacing w:line="360" w:lineRule="auto"/>
        <w:jc w:val="both"/>
        <w:rPr>
          <w:rFonts w:ascii="Garamond" w:hAnsi="Garamond"/>
          <w:sz w:val="24"/>
          <w:szCs w:val="24"/>
        </w:rPr>
      </w:pPr>
      <w:r w:rsidRPr="006D31DA">
        <w:rPr>
          <w:rFonts w:ascii="Garamond" w:hAnsi="Garamond"/>
          <w:sz w:val="24"/>
          <w:szCs w:val="24"/>
        </w:rPr>
        <w:t xml:space="preserve">As contribuições devidas pelo trabalhador independente abrangido pelo regime de contabilidade organizada previsto no Código do Imposto sobre o Rendimento das Pessoas Singulares são calculadas pela aplicação da </w:t>
      </w:r>
      <w:r>
        <w:rPr>
          <w:rFonts w:ascii="Garamond" w:hAnsi="Garamond"/>
          <w:sz w:val="24"/>
          <w:szCs w:val="24"/>
        </w:rPr>
        <w:t xml:space="preserve">das taxas referidas </w:t>
      </w:r>
      <w:r w:rsidRPr="006D31DA">
        <w:rPr>
          <w:rFonts w:ascii="Garamond" w:hAnsi="Garamond"/>
          <w:sz w:val="24"/>
          <w:szCs w:val="24"/>
        </w:rPr>
        <w:t>sobre o duodécimo do lucro coletável apurado no ano imediatamente anterior.</w:t>
      </w:r>
    </w:p>
    <w:p w14:paraId="33C26E14" w14:textId="77777777" w:rsidR="00157716" w:rsidRDefault="00157716" w:rsidP="00157716">
      <w:pPr>
        <w:pStyle w:val="PargrafodaLista"/>
        <w:spacing w:line="360" w:lineRule="auto"/>
        <w:jc w:val="both"/>
        <w:rPr>
          <w:rFonts w:ascii="Garamond" w:hAnsi="Garamond"/>
          <w:sz w:val="24"/>
          <w:szCs w:val="24"/>
        </w:rPr>
      </w:pPr>
    </w:p>
    <w:p w14:paraId="32A9AB73" w14:textId="77777777" w:rsidR="00120956" w:rsidRPr="00BD665A" w:rsidRDefault="00120956" w:rsidP="00E03C4B">
      <w:pPr>
        <w:pStyle w:val="PargrafodaLista"/>
        <w:numPr>
          <w:ilvl w:val="0"/>
          <w:numId w:val="1"/>
        </w:numPr>
        <w:spacing w:line="360" w:lineRule="auto"/>
        <w:jc w:val="both"/>
        <w:rPr>
          <w:rFonts w:ascii="Garamond" w:hAnsi="Garamond"/>
          <w:b/>
          <w:sz w:val="24"/>
          <w:szCs w:val="24"/>
        </w:rPr>
      </w:pPr>
      <w:r w:rsidRPr="00BD665A">
        <w:rPr>
          <w:rFonts w:ascii="Garamond" w:hAnsi="Garamond"/>
          <w:b/>
          <w:sz w:val="24"/>
          <w:szCs w:val="24"/>
        </w:rPr>
        <w:t>Qual a base da contribuição dos profissionais da área da cultura em regime de trabalho independente?</w:t>
      </w:r>
    </w:p>
    <w:p w14:paraId="3223378A" w14:textId="62470B7A" w:rsidR="00120956" w:rsidRPr="00685B52" w:rsidRDefault="00120956" w:rsidP="00120956">
      <w:pPr>
        <w:pStyle w:val="PargrafodaLista"/>
        <w:spacing w:line="360" w:lineRule="auto"/>
        <w:jc w:val="both"/>
        <w:rPr>
          <w:rFonts w:ascii="Garamond" w:hAnsi="Garamond"/>
          <w:sz w:val="24"/>
          <w:szCs w:val="24"/>
        </w:rPr>
      </w:pPr>
      <w:r w:rsidRPr="00685B52">
        <w:rPr>
          <w:rFonts w:ascii="Garamond" w:hAnsi="Garamond"/>
          <w:sz w:val="24"/>
          <w:szCs w:val="24"/>
        </w:rPr>
        <w:t xml:space="preserve">A obrigação contributiva dos profissionais da área da cultura abrangidos pelo regime dos trabalhadores independentes, no que respeita ao exercício desta atividade, tem por base </w:t>
      </w:r>
      <w:r w:rsidR="00F43DE0">
        <w:rPr>
          <w:rFonts w:ascii="Garamond" w:hAnsi="Garamond"/>
          <w:sz w:val="24"/>
          <w:szCs w:val="24"/>
        </w:rPr>
        <w:t xml:space="preserve">70% </w:t>
      </w:r>
      <w:r w:rsidR="00F43DE0">
        <w:rPr>
          <w:rFonts w:ascii="Garamond" w:hAnsi="Garamond"/>
          <w:sz w:val="24"/>
          <w:szCs w:val="24"/>
        </w:rPr>
        <w:lastRenderedPageBreak/>
        <w:t>ou 20% d</w:t>
      </w:r>
      <w:r w:rsidRPr="00685B52">
        <w:rPr>
          <w:rFonts w:ascii="Garamond" w:hAnsi="Garamond"/>
          <w:sz w:val="24"/>
          <w:szCs w:val="24"/>
        </w:rPr>
        <w:t xml:space="preserve">o valor de cada recibo ou fatura-recibo emitida no portal da Autoridade Tributária e Aduaneira (AT), </w:t>
      </w:r>
      <w:r w:rsidR="00F43DE0">
        <w:rPr>
          <w:rFonts w:ascii="Garamond" w:hAnsi="Garamond"/>
          <w:sz w:val="24"/>
          <w:szCs w:val="24"/>
        </w:rPr>
        <w:t xml:space="preserve">consoante respeite à prestação de serviços ou à </w:t>
      </w:r>
      <w:r w:rsidR="00B72346">
        <w:rPr>
          <w:rFonts w:ascii="Garamond" w:hAnsi="Garamond"/>
          <w:sz w:val="24"/>
          <w:szCs w:val="24"/>
        </w:rPr>
        <w:t xml:space="preserve">produção e </w:t>
      </w:r>
      <w:r w:rsidR="00F43DE0">
        <w:rPr>
          <w:rFonts w:ascii="Garamond" w:hAnsi="Garamond"/>
          <w:sz w:val="24"/>
          <w:szCs w:val="24"/>
        </w:rPr>
        <w:t xml:space="preserve">venda de bens, </w:t>
      </w:r>
      <w:r w:rsidRPr="00685B52">
        <w:rPr>
          <w:rFonts w:ascii="Garamond" w:hAnsi="Garamond"/>
          <w:sz w:val="24"/>
          <w:szCs w:val="24"/>
        </w:rPr>
        <w:t>com as seguintes modalidades:</w:t>
      </w:r>
    </w:p>
    <w:p w14:paraId="0C167E08" w14:textId="77777777" w:rsidR="00120956" w:rsidRDefault="00120956" w:rsidP="001C4260">
      <w:pPr>
        <w:pStyle w:val="PargrafodaLista"/>
        <w:widowControl w:val="0"/>
        <w:numPr>
          <w:ilvl w:val="0"/>
          <w:numId w:val="21"/>
        </w:numPr>
        <w:shd w:val="clear" w:color="auto" w:fill="FFFFFF"/>
        <w:spacing w:after="120" w:line="360" w:lineRule="auto"/>
        <w:jc w:val="both"/>
        <w:rPr>
          <w:rFonts w:ascii="Garamond" w:hAnsi="Garamond"/>
          <w:sz w:val="24"/>
          <w:szCs w:val="24"/>
        </w:rPr>
      </w:pPr>
      <w:r w:rsidRPr="00685B52">
        <w:rPr>
          <w:rFonts w:ascii="Garamond" w:hAnsi="Garamond"/>
          <w:sz w:val="24"/>
          <w:szCs w:val="24"/>
        </w:rPr>
        <w:t xml:space="preserve">Recibo eletrónico </w:t>
      </w:r>
      <w:r w:rsidRPr="00685B52">
        <w:rPr>
          <w:rFonts w:ascii="Garamond" w:hAnsi="Garamond"/>
          <w:sz w:val="24"/>
          <w:szCs w:val="24"/>
          <w:u w:val="single"/>
        </w:rPr>
        <w:t>com retenção na fonte</w:t>
      </w:r>
      <w:r w:rsidRPr="00685B52">
        <w:rPr>
          <w:rFonts w:ascii="Garamond" w:hAnsi="Garamond"/>
          <w:sz w:val="24"/>
          <w:szCs w:val="24"/>
        </w:rPr>
        <w:t>, sempre que a entidade beneficiária da prestação seja uma pessoa coletiva ou uma pessoa singular com contabilidade organizada;</w:t>
      </w:r>
    </w:p>
    <w:p w14:paraId="55EDA4AA" w14:textId="77777777" w:rsidR="00120956" w:rsidRDefault="00120956" w:rsidP="001C4260">
      <w:pPr>
        <w:pStyle w:val="PargrafodaLista"/>
        <w:widowControl w:val="0"/>
        <w:numPr>
          <w:ilvl w:val="0"/>
          <w:numId w:val="21"/>
        </w:numPr>
        <w:shd w:val="clear" w:color="auto" w:fill="FFFFFF"/>
        <w:spacing w:after="120" w:line="360" w:lineRule="auto"/>
        <w:jc w:val="both"/>
        <w:rPr>
          <w:rFonts w:ascii="Garamond" w:hAnsi="Garamond"/>
          <w:sz w:val="24"/>
          <w:szCs w:val="24"/>
        </w:rPr>
      </w:pPr>
      <w:r w:rsidRPr="00685B52">
        <w:rPr>
          <w:rFonts w:ascii="Garamond" w:hAnsi="Garamond"/>
          <w:sz w:val="24"/>
          <w:szCs w:val="24"/>
        </w:rPr>
        <w:t xml:space="preserve">Recibo eletrónico </w:t>
      </w:r>
      <w:r w:rsidRPr="00685B52">
        <w:rPr>
          <w:rFonts w:ascii="Garamond" w:hAnsi="Garamond"/>
          <w:sz w:val="24"/>
          <w:szCs w:val="24"/>
          <w:u w:val="single"/>
        </w:rPr>
        <w:t>sem retenção na fonte</w:t>
      </w:r>
      <w:r w:rsidRPr="00685B52">
        <w:rPr>
          <w:rFonts w:ascii="Garamond" w:hAnsi="Garamond"/>
          <w:sz w:val="24"/>
          <w:szCs w:val="24"/>
        </w:rPr>
        <w:t>, sempre que a entidade beneficiária da prestação seja uma pessoa singular sem contabilidade organizada.</w:t>
      </w:r>
    </w:p>
    <w:p w14:paraId="18D2EA99" w14:textId="46915810" w:rsidR="00120956" w:rsidRPr="007D783F" w:rsidRDefault="00120956" w:rsidP="00120956">
      <w:pPr>
        <w:spacing w:line="360" w:lineRule="auto"/>
        <w:ind w:left="708"/>
        <w:jc w:val="both"/>
        <w:rPr>
          <w:rFonts w:ascii="Garamond" w:hAnsi="Garamond"/>
        </w:rPr>
      </w:pPr>
      <w:r>
        <w:rPr>
          <w:rFonts w:ascii="Garamond" w:hAnsi="Garamond"/>
        </w:rPr>
        <w:t xml:space="preserve">Excetua-se deste regime </w:t>
      </w:r>
      <w:r w:rsidRPr="00685B52">
        <w:rPr>
          <w:rFonts w:ascii="Garamond" w:hAnsi="Garamond"/>
        </w:rPr>
        <w:t xml:space="preserve">as faturas-recibos referentes a </w:t>
      </w:r>
      <w:r w:rsidR="00046C89" w:rsidRPr="00685B52">
        <w:rPr>
          <w:rFonts w:ascii="Garamond" w:hAnsi="Garamond"/>
        </w:rPr>
        <w:t>propriedade intelectual relativa</w:t>
      </w:r>
      <w:r w:rsidRPr="00685B52">
        <w:rPr>
          <w:rFonts w:ascii="Garamond" w:hAnsi="Garamond"/>
        </w:rPr>
        <w:t xml:space="preserve"> a direitos de autor.</w:t>
      </w:r>
    </w:p>
    <w:p w14:paraId="6E7EA514" w14:textId="77777777" w:rsidR="00120956" w:rsidRDefault="00120956" w:rsidP="00120956">
      <w:pPr>
        <w:spacing w:line="360" w:lineRule="auto"/>
        <w:jc w:val="both"/>
        <w:rPr>
          <w:rFonts w:ascii="Garamond" w:hAnsi="Garamond"/>
        </w:rPr>
      </w:pPr>
    </w:p>
    <w:p w14:paraId="0B8FE4A2" w14:textId="77777777" w:rsidR="00120956" w:rsidRPr="007D783F" w:rsidRDefault="00120956" w:rsidP="00E03C4B">
      <w:pPr>
        <w:pStyle w:val="PargrafodaLista"/>
        <w:numPr>
          <w:ilvl w:val="0"/>
          <w:numId w:val="1"/>
        </w:numPr>
        <w:spacing w:line="360" w:lineRule="auto"/>
        <w:jc w:val="both"/>
        <w:rPr>
          <w:rFonts w:ascii="Garamond" w:hAnsi="Garamond"/>
          <w:b/>
          <w:sz w:val="24"/>
          <w:szCs w:val="24"/>
        </w:rPr>
      </w:pPr>
      <w:r w:rsidRPr="007D783F">
        <w:rPr>
          <w:rFonts w:ascii="Garamond" w:hAnsi="Garamond"/>
          <w:b/>
          <w:sz w:val="24"/>
          <w:szCs w:val="24"/>
        </w:rPr>
        <w:t>Que contribuições são devidas pelo profissional da área da cultura em regime de trabalho independente e pela entidade beneficiária?</w:t>
      </w:r>
    </w:p>
    <w:p w14:paraId="2A42D1C7" w14:textId="738F3B9A" w:rsidR="00120956" w:rsidRDefault="00120956" w:rsidP="00120956">
      <w:pPr>
        <w:pStyle w:val="PargrafodaLista"/>
        <w:spacing w:line="360" w:lineRule="auto"/>
        <w:jc w:val="both"/>
        <w:rPr>
          <w:rFonts w:ascii="Garamond" w:hAnsi="Garamond"/>
          <w:sz w:val="24"/>
          <w:szCs w:val="24"/>
        </w:rPr>
      </w:pPr>
      <w:r>
        <w:rPr>
          <w:rFonts w:ascii="Garamond" w:hAnsi="Garamond"/>
          <w:sz w:val="24"/>
          <w:szCs w:val="24"/>
        </w:rPr>
        <w:t>S</w:t>
      </w:r>
      <w:r w:rsidRPr="00685B52">
        <w:rPr>
          <w:rFonts w:ascii="Garamond" w:hAnsi="Garamond"/>
          <w:sz w:val="24"/>
          <w:szCs w:val="24"/>
        </w:rPr>
        <w:t xml:space="preserve">ão devidas mensalmente contribuições pelo trabalhador independente e pela entidade beneficiária com base </w:t>
      </w:r>
      <w:r w:rsidR="00B72346">
        <w:rPr>
          <w:rFonts w:ascii="Garamond" w:hAnsi="Garamond"/>
          <w:sz w:val="24"/>
          <w:szCs w:val="24"/>
        </w:rPr>
        <w:t xml:space="preserve">em 70% ou 20% </w:t>
      </w:r>
      <w:r w:rsidRPr="00685B52">
        <w:rPr>
          <w:rFonts w:ascii="Garamond" w:hAnsi="Garamond"/>
          <w:sz w:val="24"/>
          <w:szCs w:val="24"/>
        </w:rPr>
        <w:t>nos recibos</w:t>
      </w:r>
      <w:r>
        <w:rPr>
          <w:rFonts w:ascii="Garamond" w:hAnsi="Garamond"/>
          <w:sz w:val="24"/>
          <w:szCs w:val="24"/>
        </w:rPr>
        <w:t xml:space="preserve"> ou </w:t>
      </w:r>
      <w:r w:rsidRPr="00685B52">
        <w:rPr>
          <w:rFonts w:ascii="Garamond" w:hAnsi="Garamond"/>
          <w:sz w:val="24"/>
          <w:szCs w:val="24"/>
        </w:rPr>
        <w:t>faturas-recibos eletrónicos pelo exercício de atividade na área da cultura.</w:t>
      </w:r>
      <w:r>
        <w:rPr>
          <w:rFonts w:ascii="Garamond" w:hAnsi="Garamond"/>
          <w:sz w:val="24"/>
          <w:szCs w:val="24"/>
        </w:rPr>
        <w:t xml:space="preserve"> </w:t>
      </w:r>
      <w:r w:rsidRPr="00685B52">
        <w:rPr>
          <w:rFonts w:ascii="Garamond" w:hAnsi="Garamond"/>
          <w:sz w:val="24"/>
          <w:szCs w:val="24"/>
        </w:rPr>
        <w:t xml:space="preserve">Excetua-se </w:t>
      </w:r>
      <w:r>
        <w:rPr>
          <w:rFonts w:ascii="Garamond" w:hAnsi="Garamond"/>
          <w:sz w:val="24"/>
          <w:szCs w:val="24"/>
        </w:rPr>
        <w:t xml:space="preserve">deste regime </w:t>
      </w:r>
      <w:r w:rsidRPr="00685B52">
        <w:rPr>
          <w:rFonts w:ascii="Garamond" w:hAnsi="Garamond"/>
          <w:sz w:val="24"/>
          <w:szCs w:val="24"/>
        </w:rPr>
        <w:t xml:space="preserve">as faturas-recibos referentes a </w:t>
      </w:r>
      <w:r w:rsidR="00046C89" w:rsidRPr="00685B52">
        <w:rPr>
          <w:rFonts w:ascii="Garamond" w:hAnsi="Garamond"/>
          <w:sz w:val="24"/>
          <w:szCs w:val="24"/>
        </w:rPr>
        <w:t>propriedade intelectual relativa</w:t>
      </w:r>
      <w:r w:rsidRPr="00685B52">
        <w:rPr>
          <w:rFonts w:ascii="Garamond" w:hAnsi="Garamond"/>
          <w:sz w:val="24"/>
          <w:szCs w:val="24"/>
        </w:rPr>
        <w:t xml:space="preserve"> a direitos de autor.</w:t>
      </w:r>
    </w:p>
    <w:p w14:paraId="6076783D" w14:textId="6E6E9642" w:rsidR="00120956" w:rsidRDefault="00B72346" w:rsidP="00120956">
      <w:pPr>
        <w:pStyle w:val="PargrafodaLista"/>
        <w:spacing w:line="360" w:lineRule="auto"/>
        <w:jc w:val="both"/>
        <w:rPr>
          <w:rFonts w:ascii="Garamond" w:hAnsi="Garamond"/>
          <w:sz w:val="24"/>
          <w:szCs w:val="24"/>
        </w:rPr>
      </w:pPr>
      <w:r>
        <w:rPr>
          <w:rFonts w:ascii="Garamond" w:hAnsi="Garamond"/>
          <w:sz w:val="24"/>
          <w:szCs w:val="24"/>
        </w:rPr>
        <w:t xml:space="preserve">Nos meses em que o </w:t>
      </w:r>
      <w:r w:rsidR="00120956" w:rsidRPr="007921FD">
        <w:rPr>
          <w:rFonts w:ascii="Garamond" w:hAnsi="Garamond"/>
          <w:sz w:val="24"/>
          <w:szCs w:val="24"/>
        </w:rPr>
        <w:t xml:space="preserve">trabalhador independente </w:t>
      </w:r>
      <w:r>
        <w:rPr>
          <w:rFonts w:ascii="Garamond" w:hAnsi="Garamond"/>
          <w:sz w:val="24"/>
          <w:szCs w:val="24"/>
        </w:rPr>
        <w:t>não tem qualquer recibo emitido é devida a contribuição mínima de 20€</w:t>
      </w:r>
      <w:r w:rsidR="00120956">
        <w:rPr>
          <w:rFonts w:ascii="Garamond" w:hAnsi="Garamond"/>
          <w:sz w:val="24"/>
          <w:szCs w:val="24"/>
        </w:rPr>
        <w:t xml:space="preserve">. </w:t>
      </w:r>
    </w:p>
    <w:p w14:paraId="3BEF97CC" w14:textId="77777777" w:rsidR="00120956" w:rsidRDefault="00120956" w:rsidP="00120956">
      <w:pPr>
        <w:pStyle w:val="PargrafodaLista"/>
        <w:spacing w:line="360" w:lineRule="auto"/>
        <w:jc w:val="both"/>
        <w:rPr>
          <w:rFonts w:ascii="Garamond" w:hAnsi="Garamond"/>
          <w:sz w:val="24"/>
          <w:szCs w:val="24"/>
        </w:rPr>
      </w:pPr>
    </w:p>
    <w:p w14:paraId="2B570228" w14:textId="77777777" w:rsidR="00120956" w:rsidRDefault="00120956" w:rsidP="00120956">
      <w:pPr>
        <w:pStyle w:val="PargrafodaLista"/>
        <w:spacing w:line="360" w:lineRule="auto"/>
        <w:jc w:val="both"/>
        <w:rPr>
          <w:rFonts w:ascii="Garamond" w:hAnsi="Garamond"/>
          <w:sz w:val="24"/>
          <w:szCs w:val="24"/>
        </w:rPr>
      </w:pPr>
    </w:p>
    <w:p w14:paraId="43FA8914" w14:textId="77777777" w:rsidR="00120956" w:rsidRPr="00E17A3E" w:rsidRDefault="00120956" w:rsidP="00E03C4B">
      <w:pPr>
        <w:pStyle w:val="PargrafodaLista"/>
        <w:numPr>
          <w:ilvl w:val="0"/>
          <w:numId w:val="1"/>
        </w:numPr>
        <w:spacing w:line="360" w:lineRule="auto"/>
        <w:jc w:val="both"/>
        <w:rPr>
          <w:rFonts w:ascii="Garamond" w:hAnsi="Garamond"/>
          <w:sz w:val="24"/>
          <w:szCs w:val="24"/>
        </w:rPr>
      </w:pPr>
      <w:r w:rsidRPr="00532C9D">
        <w:rPr>
          <w:rFonts w:ascii="Garamond" w:hAnsi="Garamond"/>
          <w:b/>
          <w:sz w:val="24"/>
          <w:szCs w:val="24"/>
        </w:rPr>
        <w:t xml:space="preserve">Sobre que valor são calculadas as taxas contributivas devidas </w:t>
      </w:r>
      <w:r>
        <w:rPr>
          <w:rFonts w:ascii="Garamond" w:hAnsi="Garamond"/>
          <w:b/>
          <w:sz w:val="24"/>
          <w:szCs w:val="24"/>
        </w:rPr>
        <w:t>pela entidade beneficiária?</w:t>
      </w:r>
    </w:p>
    <w:p w14:paraId="7D69A837" w14:textId="77777777" w:rsidR="00120956" w:rsidRDefault="00120956" w:rsidP="00120956">
      <w:pPr>
        <w:pStyle w:val="PargrafodaLista"/>
        <w:widowControl w:val="0"/>
        <w:spacing w:line="360" w:lineRule="auto"/>
        <w:jc w:val="both"/>
        <w:rPr>
          <w:rFonts w:ascii="Garamond" w:hAnsi="Garamond" w:cs="Arial"/>
          <w:sz w:val="24"/>
          <w:szCs w:val="24"/>
        </w:rPr>
      </w:pPr>
      <w:r w:rsidRPr="003B1DFF">
        <w:rPr>
          <w:rFonts w:ascii="Garamond" w:hAnsi="Garamond" w:cs="Arial"/>
          <w:sz w:val="24"/>
          <w:szCs w:val="24"/>
        </w:rPr>
        <w:t>A contribuição devida pela entidade beneficiária é calculada pela aplicação da taxa aplicável ao</w:t>
      </w:r>
      <w:r>
        <w:rPr>
          <w:rFonts w:ascii="Garamond" w:hAnsi="Garamond" w:cs="Arial"/>
          <w:sz w:val="24"/>
          <w:szCs w:val="24"/>
        </w:rPr>
        <w:t xml:space="preserve">s seguintes valores </w:t>
      </w:r>
      <w:r w:rsidRPr="003B1DFF">
        <w:rPr>
          <w:rFonts w:ascii="Garamond" w:hAnsi="Garamond" w:cs="Arial"/>
          <w:sz w:val="24"/>
          <w:szCs w:val="24"/>
        </w:rPr>
        <w:t>de cada recibo ou fatura-recibo emitida pelos trabalhadores em cada mês</w:t>
      </w:r>
      <w:r>
        <w:rPr>
          <w:rFonts w:ascii="Garamond" w:hAnsi="Garamond" w:cs="Arial"/>
          <w:sz w:val="24"/>
          <w:szCs w:val="24"/>
        </w:rPr>
        <w:t>:</w:t>
      </w:r>
    </w:p>
    <w:p w14:paraId="59675205" w14:textId="77777777" w:rsidR="00120956" w:rsidRPr="00DB039F" w:rsidRDefault="00120956" w:rsidP="001C4260">
      <w:pPr>
        <w:pStyle w:val="PargrafodaLista"/>
        <w:widowControl w:val="0"/>
        <w:numPr>
          <w:ilvl w:val="0"/>
          <w:numId w:val="8"/>
        </w:numPr>
        <w:spacing w:line="360" w:lineRule="auto"/>
        <w:jc w:val="both"/>
        <w:rPr>
          <w:rFonts w:ascii="Garamond" w:hAnsi="Garamond"/>
          <w:sz w:val="24"/>
          <w:szCs w:val="24"/>
        </w:rPr>
      </w:pPr>
      <w:r w:rsidRPr="003B1DFF">
        <w:rPr>
          <w:rFonts w:ascii="Garamond" w:hAnsi="Garamond" w:cs="Arial"/>
          <w:sz w:val="24"/>
          <w:szCs w:val="24"/>
        </w:rPr>
        <w:t>70 %</w:t>
      </w:r>
      <w:r>
        <w:rPr>
          <w:rFonts w:ascii="Garamond" w:hAnsi="Garamond" w:cs="Arial"/>
          <w:sz w:val="24"/>
          <w:szCs w:val="24"/>
        </w:rPr>
        <w:t>,</w:t>
      </w:r>
      <w:r w:rsidRPr="003B1DFF">
        <w:rPr>
          <w:rFonts w:ascii="Garamond" w:hAnsi="Garamond" w:cs="Arial"/>
          <w:sz w:val="24"/>
          <w:szCs w:val="24"/>
        </w:rPr>
        <w:t xml:space="preserve"> </w:t>
      </w:r>
      <w:r>
        <w:rPr>
          <w:rFonts w:ascii="Garamond" w:hAnsi="Garamond" w:cs="Arial"/>
          <w:sz w:val="24"/>
          <w:szCs w:val="24"/>
        </w:rPr>
        <w:t xml:space="preserve">exclusivamente </w:t>
      </w:r>
      <w:r w:rsidRPr="003B1DFF">
        <w:rPr>
          <w:rFonts w:ascii="Garamond" w:hAnsi="Garamond" w:cs="Arial"/>
          <w:sz w:val="24"/>
          <w:szCs w:val="24"/>
        </w:rPr>
        <w:t>no que respeita à prestação de serviços</w:t>
      </w:r>
      <w:r w:rsidRPr="00DB039F">
        <w:rPr>
          <w:rFonts w:ascii="Garamond" w:hAnsi="Garamond" w:cs="Arial"/>
          <w:sz w:val="24"/>
          <w:szCs w:val="24"/>
        </w:rPr>
        <w:t xml:space="preserve"> </w:t>
      </w:r>
      <w:r w:rsidRPr="003B1DFF">
        <w:rPr>
          <w:rFonts w:ascii="Garamond" w:hAnsi="Garamond" w:cs="Arial"/>
          <w:sz w:val="24"/>
          <w:szCs w:val="24"/>
        </w:rPr>
        <w:t>da área da cultura</w:t>
      </w:r>
      <w:r w:rsidRPr="00DB039F">
        <w:rPr>
          <w:rFonts w:ascii="Garamond" w:hAnsi="Garamond" w:cs="Arial"/>
          <w:sz w:val="24"/>
          <w:szCs w:val="24"/>
        </w:rPr>
        <w:t>; ou</w:t>
      </w:r>
    </w:p>
    <w:p w14:paraId="6BC27663" w14:textId="77777777" w:rsidR="00120956" w:rsidRPr="003B1DFF" w:rsidRDefault="00120956" w:rsidP="001C4260">
      <w:pPr>
        <w:pStyle w:val="PargrafodaLista"/>
        <w:widowControl w:val="0"/>
        <w:numPr>
          <w:ilvl w:val="0"/>
          <w:numId w:val="8"/>
        </w:numPr>
        <w:spacing w:line="360" w:lineRule="auto"/>
        <w:jc w:val="both"/>
        <w:rPr>
          <w:rFonts w:ascii="Garamond" w:hAnsi="Garamond"/>
          <w:sz w:val="24"/>
          <w:szCs w:val="24"/>
        </w:rPr>
      </w:pPr>
      <w:r w:rsidRPr="003B1DFF">
        <w:rPr>
          <w:rFonts w:ascii="Garamond" w:hAnsi="Garamond" w:cs="Arial"/>
          <w:sz w:val="24"/>
          <w:szCs w:val="24"/>
        </w:rPr>
        <w:t xml:space="preserve">20 % exclusivamente </w:t>
      </w:r>
      <w:r>
        <w:rPr>
          <w:rFonts w:ascii="Garamond" w:hAnsi="Garamond" w:cs="Arial"/>
          <w:sz w:val="24"/>
          <w:szCs w:val="24"/>
        </w:rPr>
        <w:t xml:space="preserve">no que respeita à </w:t>
      </w:r>
      <w:r w:rsidRPr="003B1DFF">
        <w:rPr>
          <w:rFonts w:ascii="Garamond" w:hAnsi="Garamond" w:cs="Arial"/>
          <w:sz w:val="24"/>
          <w:szCs w:val="24"/>
        </w:rPr>
        <w:t>produção e venda de bens da área da cultura</w:t>
      </w:r>
      <w:r w:rsidRPr="003B1DFF">
        <w:rPr>
          <w:rFonts w:ascii="Garamond" w:hAnsi="Garamond"/>
          <w:sz w:val="24"/>
          <w:szCs w:val="24"/>
        </w:rPr>
        <w:t>.</w:t>
      </w:r>
    </w:p>
    <w:p w14:paraId="1E449560" w14:textId="77777777" w:rsidR="00120956" w:rsidRPr="00E17A3E" w:rsidRDefault="00120956" w:rsidP="00120956">
      <w:pPr>
        <w:pStyle w:val="PargrafodaLista"/>
        <w:spacing w:line="360" w:lineRule="auto"/>
        <w:jc w:val="both"/>
        <w:rPr>
          <w:rFonts w:ascii="Garamond" w:hAnsi="Garamond"/>
          <w:b/>
          <w:sz w:val="24"/>
          <w:szCs w:val="24"/>
        </w:rPr>
      </w:pPr>
    </w:p>
    <w:p w14:paraId="48233C72" w14:textId="77777777" w:rsidR="00120956" w:rsidRDefault="00120956" w:rsidP="00E03C4B">
      <w:pPr>
        <w:pStyle w:val="PargrafodaLista"/>
        <w:numPr>
          <w:ilvl w:val="0"/>
          <w:numId w:val="1"/>
        </w:numPr>
        <w:spacing w:line="360" w:lineRule="auto"/>
        <w:jc w:val="both"/>
        <w:rPr>
          <w:rFonts w:ascii="Garamond" w:hAnsi="Garamond"/>
          <w:b/>
          <w:sz w:val="24"/>
          <w:szCs w:val="24"/>
        </w:rPr>
      </w:pPr>
      <w:r w:rsidRPr="00153A07">
        <w:rPr>
          <w:rFonts w:ascii="Garamond" w:hAnsi="Garamond"/>
          <w:b/>
          <w:sz w:val="24"/>
          <w:szCs w:val="24"/>
        </w:rPr>
        <w:t xml:space="preserve">Em caso de contribuição na modalidade </w:t>
      </w:r>
      <w:r w:rsidRPr="00211C9E">
        <w:rPr>
          <w:rFonts w:ascii="Garamond" w:hAnsi="Garamond"/>
          <w:b/>
          <w:sz w:val="24"/>
          <w:szCs w:val="24"/>
        </w:rPr>
        <w:t>de</w:t>
      </w:r>
      <w:r w:rsidRPr="00153A07">
        <w:rPr>
          <w:rFonts w:ascii="Garamond" w:hAnsi="Garamond"/>
          <w:b/>
          <w:sz w:val="24"/>
          <w:szCs w:val="24"/>
        </w:rPr>
        <w:t xml:space="preserve"> recibo eletrónico com retenção na fonte, como se processa o pagamento?</w:t>
      </w:r>
    </w:p>
    <w:p w14:paraId="0AD2C094" w14:textId="1F398643" w:rsidR="00120956" w:rsidRPr="007B51C3" w:rsidRDefault="00120956" w:rsidP="00120956">
      <w:pPr>
        <w:pStyle w:val="PargrafodaLista"/>
        <w:spacing w:line="360" w:lineRule="auto"/>
        <w:jc w:val="both"/>
        <w:rPr>
          <w:rFonts w:ascii="Garamond" w:hAnsi="Garamond"/>
          <w:sz w:val="24"/>
          <w:szCs w:val="24"/>
        </w:rPr>
      </w:pPr>
      <w:r w:rsidRPr="007B51C3">
        <w:rPr>
          <w:rFonts w:ascii="Garamond" w:hAnsi="Garamond"/>
          <w:sz w:val="24"/>
          <w:szCs w:val="24"/>
        </w:rPr>
        <w:t>As contribuições são retidas pela entidade beneficiária, sempre que aquela seja uma pessoa coletiva ou uma pessoa singular com contabilidade organizada.</w:t>
      </w:r>
    </w:p>
    <w:p w14:paraId="5232951A" w14:textId="77777777" w:rsidR="00120956" w:rsidRPr="007B51C3" w:rsidRDefault="00120956" w:rsidP="00120956">
      <w:pPr>
        <w:pStyle w:val="PargrafodaLista"/>
        <w:spacing w:line="360" w:lineRule="auto"/>
        <w:jc w:val="both"/>
        <w:rPr>
          <w:rFonts w:ascii="Garamond" w:hAnsi="Garamond"/>
          <w:sz w:val="24"/>
          <w:szCs w:val="24"/>
        </w:rPr>
      </w:pPr>
      <w:r w:rsidRPr="007B51C3">
        <w:rPr>
          <w:rFonts w:ascii="Garamond" w:hAnsi="Garamond"/>
          <w:sz w:val="24"/>
          <w:szCs w:val="24"/>
        </w:rPr>
        <w:lastRenderedPageBreak/>
        <w:t>As contribuições retidas são pagas à segurança social pela entidade beneficiária, juntamente com a contribuição da sua responsabilidade, entre os dias 10 e 20 do mês seguinte, identificando o prestador de serviços, o mês a que se refere o pagamento e o valor da retribuição paga.</w:t>
      </w:r>
    </w:p>
    <w:p w14:paraId="7B52EA43" w14:textId="77777777" w:rsidR="00120956" w:rsidRPr="00153A07" w:rsidRDefault="00120956" w:rsidP="00120956">
      <w:pPr>
        <w:pStyle w:val="PargrafodaLista"/>
        <w:spacing w:line="360" w:lineRule="auto"/>
        <w:jc w:val="both"/>
        <w:rPr>
          <w:rFonts w:ascii="Garamond" w:hAnsi="Garamond"/>
          <w:sz w:val="24"/>
          <w:szCs w:val="24"/>
        </w:rPr>
      </w:pPr>
    </w:p>
    <w:p w14:paraId="36F2110A" w14:textId="77777777" w:rsidR="00120956" w:rsidRDefault="00120956" w:rsidP="00E03C4B">
      <w:pPr>
        <w:pStyle w:val="PargrafodaLista"/>
        <w:numPr>
          <w:ilvl w:val="0"/>
          <w:numId w:val="1"/>
        </w:numPr>
        <w:spacing w:line="360" w:lineRule="auto"/>
        <w:jc w:val="both"/>
        <w:rPr>
          <w:rFonts w:ascii="Garamond" w:hAnsi="Garamond"/>
          <w:b/>
          <w:sz w:val="24"/>
          <w:szCs w:val="24"/>
        </w:rPr>
      </w:pPr>
      <w:r w:rsidRPr="00153A07">
        <w:rPr>
          <w:rFonts w:ascii="Garamond" w:hAnsi="Garamond"/>
          <w:b/>
          <w:sz w:val="24"/>
          <w:szCs w:val="24"/>
        </w:rPr>
        <w:t xml:space="preserve">Em caso de contribuição na modalidade </w:t>
      </w:r>
      <w:r w:rsidRPr="00046C89">
        <w:rPr>
          <w:rFonts w:ascii="Garamond" w:hAnsi="Garamond"/>
          <w:b/>
          <w:sz w:val="24"/>
          <w:szCs w:val="24"/>
        </w:rPr>
        <w:t>de</w:t>
      </w:r>
      <w:r w:rsidRPr="00153A07">
        <w:rPr>
          <w:rFonts w:ascii="Garamond" w:hAnsi="Garamond"/>
          <w:b/>
          <w:sz w:val="24"/>
          <w:szCs w:val="24"/>
        </w:rPr>
        <w:t xml:space="preserve"> recibo eletrónico </w:t>
      </w:r>
      <w:r>
        <w:rPr>
          <w:rFonts w:ascii="Garamond" w:hAnsi="Garamond"/>
          <w:b/>
          <w:sz w:val="24"/>
          <w:szCs w:val="24"/>
        </w:rPr>
        <w:t>com</w:t>
      </w:r>
      <w:r w:rsidRPr="00153A07">
        <w:rPr>
          <w:rFonts w:ascii="Garamond" w:hAnsi="Garamond"/>
          <w:b/>
          <w:sz w:val="24"/>
          <w:szCs w:val="24"/>
        </w:rPr>
        <w:t xml:space="preserve"> retenção na fonte</w:t>
      </w:r>
      <w:r>
        <w:rPr>
          <w:rFonts w:ascii="Garamond" w:hAnsi="Garamond"/>
          <w:b/>
          <w:sz w:val="24"/>
          <w:szCs w:val="24"/>
        </w:rPr>
        <w:t>, quais são as consequências da falta de pagamento pela entidade beneficiária?</w:t>
      </w:r>
    </w:p>
    <w:p w14:paraId="7F847A7B" w14:textId="77777777" w:rsidR="00120956" w:rsidRPr="00A32272" w:rsidRDefault="00120956" w:rsidP="00120956">
      <w:pPr>
        <w:pStyle w:val="PargrafodaLista"/>
        <w:spacing w:line="360" w:lineRule="auto"/>
        <w:jc w:val="both"/>
        <w:rPr>
          <w:rFonts w:ascii="Garamond" w:hAnsi="Garamond"/>
          <w:sz w:val="24"/>
          <w:szCs w:val="24"/>
        </w:rPr>
      </w:pPr>
      <w:r w:rsidRPr="00A32272">
        <w:rPr>
          <w:rFonts w:ascii="Garamond" w:hAnsi="Garamond"/>
          <w:sz w:val="24"/>
          <w:szCs w:val="24"/>
        </w:rPr>
        <w:t>A falta de pagamento à segurança social do valor das contribuições retidas constitui a respetiva entidade beneficiária em dívida, sendo devidos juros de mora até pagamento integral.</w:t>
      </w:r>
    </w:p>
    <w:p w14:paraId="185BB653" w14:textId="77777777" w:rsidR="00120956" w:rsidRPr="00A32272" w:rsidRDefault="00120956" w:rsidP="00120956">
      <w:pPr>
        <w:pStyle w:val="PargrafodaLista"/>
        <w:spacing w:line="360" w:lineRule="auto"/>
        <w:jc w:val="both"/>
        <w:rPr>
          <w:rFonts w:ascii="Garamond" w:hAnsi="Garamond"/>
          <w:sz w:val="24"/>
          <w:szCs w:val="24"/>
        </w:rPr>
      </w:pPr>
      <w:r w:rsidRPr="00A32272">
        <w:rPr>
          <w:rFonts w:ascii="Garamond" w:hAnsi="Garamond"/>
          <w:sz w:val="24"/>
          <w:szCs w:val="24"/>
        </w:rPr>
        <w:t>A violação da retenção e pagamento à segurança social, referidas na pergunta anterior, constitui contraordenação leve quando seja cumprida nos 30 dias subsequentes ao termo do prazo e constitui contraordenação grave nas demais situações.</w:t>
      </w:r>
    </w:p>
    <w:p w14:paraId="116E4886" w14:textId="7CE086B6" w:rsidR="00120956" w:rsidRPr="00A32272" w:rsidRDefault="00120956" w:rsidP="00120956">
      <w:pPr>
        <w:pStyle w:val="PargrafodaLista"/>
        <w:spacing w:line="360" w:lineRule="auto"/>
        <w:jc w:val="both"/>
        <w:rPr>
          <w:rFonts w:ascii="Garamond" w:hAnsi="Garamond"/>
          <w:sz w:val="24"/>
          <w:szCs w:val="24"/>
        </w:rPr>
      </w:pPr>
      <w:r w:rsidRPr="00A32272">
        <w:rPr>
          <w:rFonts w:ascii="Garamond" w:hAnsi="Garamond"/>
          <w:sz w:val="24"/>
          <w:szCs w:val="24"/>
        </w:rPr>
        <w:t>A falta de pagamento à segurança social, no prazo legal, das contribuições devidas pela entidade beneficiária não prejudica a qualificação da situação contributiva regularizada do profissional independente.</w:t>
      </w:r>
    </w:p>
    <w:p w14:paraId="4EE10343" w14:textId="77777777" w:rsidR="00120956" w:rsidRDefault="00120956" w:rsidP="00120956">
      <w:pPr>
        <w:pStyle w:val="PargrafodaLista"/>
        <w:spacing w:line="360" w:lineRule="auto"/>
        <w:jc w:val="both"/>
        <w:rPr>
          <w:rFonts w:ascii="Garamond" w:hAnsi="Garamond"/>
          <w:b/>
          <w:sz w:val="24"/>
          <w:szCs w:val="24"/>
        </w:rPr>
      </w:pPr>
    </w:p>
    <w:p w14:paraId="2946FF3A" w14:textId="77777777" w:rsidR="00120956" w:rsidRDefault="00120956" w:rsidP="00E03C4B">
      <w:pPr>
        <w:pStyle w:val="PargrafodaLista"/>
        <w:numPr>
          <w:ilvl w:val="0"/>
          <w:numId w:val="1"/>
        </w:numPr>
        <w:spacing w:line="360" w:lineRule="auto"/>
        <w:jc w:val="both"/>
        <w:rPr>
          <w:rFonts w:ascii="Garamond" w:hAnsi="Garamond"/>
          <w:b/>
          <w:sz w:val="24"/>
          <w:szCs w:val="24"/>
        </w:rPr>
      </w:pPr>
      <w:r w:rsidRPr="00153A07">
        <w:rPr>
          <w:rFonts w:ascii="Garamond" w:hAnsi="Garamond"/>
          <w:b/>
          <w:sz w:val="24"/>
          <w:szCs w:val="24"/>
        </w:rPr>
        <w:t xml:space="preserve">Em caso de contribuição na modalidade </w:t>
      </w:r>
      <w:r w:rsidRPr="00046C89">
        <w:rPr>
          <w:rFonts w:ascii="Garamond" w:hAnsi="Garamond"/>
          <w:b/>
          <w:sz w:val="24"/>
          <w:szCs w:val="24"/>
        </w:rPr>
        <w:t>de</w:t>
      </w:r>
      <w:r w:rsidRPr="00153A07">
        <w:rPr>
          <w:rFonts w:ascii="Garamond" w:hAnsi="Garamond"/>
          <w:b/>
          <w:sz w:val="24"/>
          <w:szCs w:val="24"/>
        </w:rPr>
        <w:t xml:space="preserve"> recibo eletrónico </w:t>
      </w:r>
      <w:r>
        <w:rPr>
          <w:rFonts w:ascii="Garamond" w:hAnsi="Garamond"/>
          <w:b/>
          <w:sz w:val="24"/>
          <w:szCs w:val="24"/>
        </w:rPr>
        <w:t>sem</w:t>
      </w:r>
      <w:r w:rsidRPr="00153A07">
        <w:rPr>
          <w:rFonts w:ascii="Garamond" w:hAnsi="Garamond"/>
          <w:b/>
          <w:sz w:val="24"/>
          <w:szCs w:val="24"/>
        </w:rPr>
        <w:t xml:space="preserve"> retenção na fonte, como se processa o pagamento?</w:t>
      </w:r>
    </w:p>
    <w:p w14:paraId="23BA1E67" w14:textId="1361DAB1" w:rsidR="00120956" w:rsidRPr="001B42DC" w:rsidRDefault="00120956" w:rsidP="00120956">
      <w:pPr>
        <w:widowControl w:val="0"/>
        <w:spacing w:line="360" w:lineRule="auto"/>
        <w:ind w:left="708"/>
        <w:jc w:val="both"/>
        <w:rPr>
          <w:rFonts w:ascii="Garamond" w:hAnsi="Garamond"/>
        </w:rPr>
      </w:pPr>
      <w:r w:rsidRPr="001B42DC">
        <w:rPr>
          <w:rFonts w:ascii="Garamond" w:hAnsi="Garamond"/>
        </w:rPr>
        <w:t xml:space="preserve">A contribuição devida pela entidade </w:t>
      </w:r>
      <w:r w:rsidRPr="001B42DC">
        <w:rPr>
          <w:rFonts w:ascii="Garamond" w:hAnsi="Garamond"/>
          <w:bCs/>
        </w:rPr>
        <w:t>beneficiária</w:t>
      </w:r>
      <w:r w:rsidRPr="001B42DC">
        <w:rPr>
          <w:rFonts w:ascii="Garamond" w:hAnsi="Garamond"/>
        </w:rPr>
        <w:t xml:space="preserve"> sem contabilidade organizada</w:t>
      </w:r>
      <w:r w:rsidR="00B72346">
        <w:rPr>
          <w:rFonts w:ascii="Garamond" w:hAnsi="Garamond"/>
        </w:rPr>
        <w:t xml:space="preserve"> </w:t>
      </w:r>
      <w:r w:rsidRPr="001B42DC">
        <w:rPr>
          <w:rFonts w:ascii="Garamond" w:hAnsi="Garamond"/>
        </w:rPr>
        <w:t>deve ser acrescida ao valor dos serviços prestados e entregue ao trabalhador independente da área da cultura.</w:t>
      </w:r>
    </w:p>
    <w:p w14:paraId="362D1016" w14:textId="77777777" w:rsidR="00120956" w:rsidRPr="001B42DC" w:rsidRDefault="00120956" w:rsidP="00120956">
      <w:pPr>
        <w:widowControl w:val="0"/>
        <w:spacing w:line="360" w:lineRule="auto"/>
        <w:ind w:left="708"/>
        <w:jc w:val="both"/>
        <w:rPr>
          <w:rFonts w:ascii="Garamond" w:hAnsi="Garamond"/>
        </w:rPr>
      </w:pPr>
      <w:r w:rsidRPr="001B42DC">
        <w:rPr>
          <w:rFonts w:ascii="Garamond" w:hAnsi="Garamond"/>
        </w:rPr>
        <w:t xml:space="preserve">O trabalhador independente da área da cultura deve entregar à segurança social </w:t>
      </w:r>
      <w:r>
        <w:rPr>
          <w:rFonts w:ascii="Garamond" w:hAnsi="Garamond"/>
        </w:rPr>
        <w:t>esta</w:t>
      </w:r>
      <w:r w:rsidRPr="001B42DC">
        <w:rPr>
          <w:rFonts w:ascii="Garamond" w:hAnsi="Garamond"/>
        </w:rPr>
        <w:t xml:space="preserve"> contribuição, juntamente com as contribuições da sua responsabilidade. </w:t>
      </w:r>
    </w:p>
    <w:p w14:paraId="79CEFE72" w14:textId="77777777" w:rsidR="00120956" w:rsidRDefault="00120956" w:rsidP="00120956">
      <w:pPr>
        <w:pStyle w:val="PargrafodaLista"/>
        <w:spacing w:line="360" w:lineRule="auto"/>
        <w:jc w:val="both"/>
        <w:rPr>
          <w:rFonts w:ascii="Garamond" w:hAnsi="Garamond"/>
          <w:b/>
          <w:sz w:val="24"/>
          <w:szCs w:val="24"/>
        </w:rPr>
      </w:pPr>
    </w:p>
    <w:p w14:paraId="15044F2E" w14:textId="77777777" w:rsidR="00120956" w:rsidRPr="00A32272" w:rsidRDefault="00120956" w:rsidP="00E03C4B">
      <w:pPr>
        <w:pStyle w:val="PargrafodaLista"/>
        <w:numPr>
          <w:ilvl w:val="0"/>
          <w:numId w:val="1"/>
        </w:numPr>
        <w:spacing w:line="360" w:lineRule="auto"/>
        <w:jc w:val="both"/>
        <w:rPr>
          <w:rFonts w:ascii="Garamond" w:hAnsi="Garamond"/>
          <w:b/>
          <w:sz w:val="24"/>
          <w:szCs w:val="24"/>
        </w:rPr>
      </w:pPr>
      <w:r w:rsidRPr="00153A07">
        <w:rPr>
          <w:rFonts w:ascii="Garamond" w:hAnsi="Garamond"/>
          <w:b/>
          <w:sz w:val="24"/>
          <w:szCs w:val="24"/>
        </w:rPr>
        <w:t xml:space="preserve">Em caso de contribuição na modalidade </w:t>
      </w:r>
      <w:r w:rsidRPr="00211C9E">
        <w:rPr>
          <w:rFonts w:ascii="Garamond" w:hAnsi="Garamond"/>
          <w:b/>
          <w:sz w:val="24"/>
          <w:szCs w:val="24"/>
        </w:rPr>
        <w:t>de</w:t>
      </w:r>
      <w:r w:rsidRPr="00153A07">
        <w:rPr>
          <w:rFonts w:ascii="Garamond" w:hAnsi="Garamond"/>
          <w:b/>
          <w:sz w:val="24"/>
          <w:szCs w:val="24"/>
        </w:rPr>
        <w:t xml:space="preserve"> recibo eletrónico </w:t>
      </w:r>
      <w:r>
        <w:rPr>
          <w:rFonts w:ascii="Garamond" w:hAnsi="Garamond"/>
          <w:b/>
          <w:sz w:val="24"/>
          <w:szCs w:val="24"/>
        </w:rPr>
        <w:t>sem</w:t>
      </w:r>
      <w:r w:rsidRPr="00153A07">
        <w:rPr>
          <w:rFonts w:ascii="Garamond" w:hAnsi="Garamond"/>
          <w:b/>
          <w:sz w:val="24"/>
          <w:szCs w:val="24"/>
        </w:rPr>
        <w:t xml:space="preserve"> retenção na fonte</w:t>
      </w:r>
      <w:r>
        <w:rPr>
          <w:rFonts w:ascii="Garamond" w:hAnsi="Garamond"/>
          <w:b/>
          <w:sz w:val="24"/>
          <w:szCs w:val="24"/>
        </w:rPr>
        <w:t>, quais são as consequências da falta de pagamento pelo trabalhador independente?</w:t>
      </w:r>
    </w:p>
    <w:p w14:paraId="615E639D" w14:textId="77777777" w:rsidR="00120956" w:rsidRPr="00460777" w:rsidRDefault="00120956" w:rsidP="00120956">
      <w:pPr>
        <w:pStyle w:val="PargrafodaLista"/>
        <w:spacing w:line="360" w:lineRule="auto"/>
        <w:jc w:val="both"/>
        <w:rPr>
          <w:rFonts w:ascii="Garamond" w:hAnsi="Garamond"/>
          <w:sz w:val="24"/>
          <w:szCs w:val="24"/>
        </w:rPr>
      </w:pPr>
      <w:r w:rsidRPr="00460777">
        <w:rPr>
          <w:rFonts w:ascii="Garamond" w:hAnsi="Garamond"/>
          <w:sz w:val="24"/>
          <w:szCs w:val="24"/>
        </w:rPr>
        <w:t xml:space="preserve">A falta de pagamento à segurança social do valor das contribuições devidas e referidas nos </w:t>
      </w:r>
      <w:r>
        <w:rPr>
          <w:rFonts w:ascii="Garamond" w:hAnsi="Garamond"/>
          <w:sz w:val="24"/>
          <w:szCs w:val="24"/>
        </w:rPr>
        <w:t>na pergunta anterior</w:t>
      </w:r>
      <w:r w:rsidRPr="00460777">
        <w:rPr>
          <w:rFonts w:ascii="Garamond" w:hAnsi="Garamond"/>
          <w:sz w:val="24"/>
          <w:szCs w:val="24"/>
        </w:rPr>
        <w:t>, no prazo indicado, constitui o trabalhador independente da área da cultura em dívida pelo valor em falta, sendo devidos juros de mora até pagamento integral.</w:t>
      </w:r>
    </w:p>
    <w:p w14:paraId="7D65230C" w14:textId="77777777" w:rsidR="00120956" w:rsidRDefault="00120956" w:rsidP="00120956">
      <w:pPr>
        <w:pStyle w:val="PargrafodaLista"/>
        <w:spacing w:line="360" w:lineRule="auto"/>
        <w:jc w:val="both"/>
        <w:rPr>
          <w:rFonts w:ascii="Garamond" w:hAnsi="Garamond"/>
          <w:sz w:val="24"/>
          <w:szCs w:val="24"/>
        </w:rPr>
      </w:pPr>
    </w:p>
    <w:p w14:paraId="2BFE6DD6" w14:textId="77777777" w:rsidR="00120956" w:rsidRPr="00A32272" w:rsidRDefault="00120956" w:rsidP="00E03C4B">
      <w:pPr>
        <w:pStyle w:val="PargrafodaLista"/>
        <w:numPr>
          <w:ilvl w:val="0"/>
          <w:numId w:val="1"/>
        </w:numPr>
        <w:spacing w:line="360" w:lineRule="auto"/>
        <w:jc w:val="both"/>
        <w:rPr>
          <w:rFonts w:ascii="Garamond" w:hAnsi="Garamond"/>
          <w:b/>
          <w:sz w:val="24"/>
          <w:szCs w:val="24"/>
        </w:rPr>
      </w:pPr>
      <w:r>
        <w:rPr>
          <w:rFonts w:ascii="Garamond" w:hAnsi="Garamond"/>
          <w:b/>
          <w:sz w:val="24"/>
          <w:szCs w:val="24"/>
        </w:rPr>
        <w:t>Exerço uma atividade independente na área da cultura em acumulação com outra atividade por conta de outrem (na área da cultura ou outra). A que estou obrigado?</w:t>
      </w:r>
    </w:p>
    <w:p w14:paraId="4BBD44AC" w14:textId="7706FA3E" w:rsidR="00120956" w:rsidRDefault="002B4D0C" w:rsidP="000876FB">
      <w:pPr>
        <w:pStyle w:val="PargrafodaLista"/>
        <w:spacing w:line="360" w:lineRule="auto"/>
        <w:jc w:val="both"/>
        <w:rPr>
          <w:rFonts w:ascii="Garamond" w:hAnsi="Garamond"/>
        </w:rPr>
      </w:pPr>
      <w:r>
        <w:rPr>
          <w:rFonts w:ascii="Garamond" w:hAnsi="Garamond"/>
          <w:sz w:val="24"/>
          <w:szCs w:val="24"/>
        </w:rPr>
        <w:lastRenderedPageBreak/>
        <w:t>Ao</w:t>
      </w:r>
      <w:r w:rsidR="00120956" w:rsidRPr="002B4D0C">
        <w:rPr>
          <w:rFonts w:ascii="Garamond" w:hAnsi="Garamond"/>
          <w:sz w:val="24"/>
          <w:szCs w:val="24"/>
        </w:rPr>
        <w:t xml:space="preserve"> trabalhador independente da área da cultura que exerça uma atividade independente na área da cultura em acumulação com outra atividade </w:t>
      </w:r>
      <w:r w:rsidR="005A36B3" w:rsidRPr="005A36B3">
        <w:rPr>
          <w:rFonts w:ascii="Garamond" w:hAnsi="Garamond"/>
          <w:sz w:val="24"/>
          <w:szCs w:val="24"/>
        </w:rPr>
        <w:t>por conta de outrem fica obrigado ao pagamento de contribuições relativas à atividade independente</w:t>
      </w:r>
      <w:r w:rsidR="005A36B3">
        <w:rPr>
          <w:rFonts w:ascii="Garamond" w:hAnsi="Garamond"/>
          <w:sz w:val="24"/>
          <w:szCs w:val="24"/>
        </w:rPr>
        <w:t>.</w:t>
      </w:r>
    </w:p>
    <w:p w14:paraId="45296909" w14:textId="77777777" w:rsidR="0025117C" w:rsidRPr="0047640C" w:rsidRDefault="0025117C" w:rsidP="00120956">
      <w:pPr>
        <w:spacing w:line="360" w:lineRule="auto"/>
        <w:jc w:val="both"/>
        <w:rPr>
          <w:rFonts w:ascii="Garamond" w:hAnsi="Garamond"/>
        </w:rPr>
      </w:pPr>
    </w:p>
    <w:p w14:paraId="26C78F2D" w14:textId="370E74A6" w:rsidR="00174D6A" w:rsidRDefault="00174D6A" w:rsidP="00E03C4B">
      <w:pPr>
        <w:pStyle w:val="PargrafodaLista"/>
        <w:numPr>
          <w:ilvl w:val="0"/>
          <w:numId w:val="1"/>
        </w:numPr>
        <w:spacing w:line="360" w:lineRule="auto"/>
        <w:jc w:val="both"/>
        <w:rPr>
          <w:rFonts w:ascii="Garamond" w:hAnsi="Garamond"/>
          <w:b/>
          <w:sz w:val="24"/>
          <w:szCs w:val="24"/>
        </w:rPr>
      </w:pPr>
      <w:r>
        <w:rPr>
          <w:rFonts w:ascii="Garamond" w:hAnsi="Garamond"/>
          <w:b/>
          <w:sz w:val="24"/>
          <w:szCs w:val="24"/>
        </w:rPr>
        <w:t>A que se destina o subsídio de suspensão da atividade artística?</w:t>
      </w:r>
    </w:p>
    <w:p w14:paraId="50CE1013" w14:textId="2C2D9ECB" w:rsidR="00174D6A" w:rsidRDefault="00174D6A" w:rsidP="00174D6A">
      <w:pPr>
        <w:pStyle w:val="PargrafodaLista"/>
        <w:spacing w:line="360" w:lineRule="auto"/>
        <w:jc w:val="both"/>
        <w:rPr>
          <w:rFonts w:ascii="Garamond" w:hAnsi="Garamond"/>
          <w:sz w:val="24"/>
          <w:szCs w:val="24"/>
        </w:rPr>
      </w:pPr>
      <w:r w:rsidRPr="00174D6A">
        <w:rPr>
          <w:rFonts w:ascii="Garamond" w:hAnsi="Garamond"/>
          <w:sz w:val="24"/>
          <w:szCs w:val="24"/>
        </w:rPr>
        <w:t xml:space="preserve">O subsídio de suspensão da atividade artística </w:t>
      </w:r>
      <w:r>
        <w:rPr>
          <w:rFonts w:ascii="Garamond" w:hAnsi="Garamond"/>
          <w:sz w:val="24"/>
          <w:szCs w:val="24"/>
        </w:rPr>
        <w:t>visa garantir a proteção dos trabalhadores independentes e com contratos de muito curta duração na suspensão involuntária da sua atividade, de forma equivalente à proteção no desemprego.</w:t>
      </w:r>
    </w:p>
    <w:p w14:paraId="541117A1" w14:textId="77777777" w:rsidR="00174D6A" w:rsidRPr="00174D6A" w:rsidRDefault="00174D6A" w:rsidP="00174D6A">
      <w:pPr>
        <w:pStyle w:val="PargrafodaLista"/>
        <w:spacing w:line="360" w:lineRule="auto"/>
        <w:jc w:val="both"/>
        <w:rPr>
          <w:rFonts w:ascii="Garamond" w:hAnsi="Garamond"/>
          <w:sz w:val="24"/>
          <w:szCs w:val="24"/>
        </w:rPr>
      </w:pPr>
    </w:p>
    <w:p w14:paraId="37005D8A" w14:textId="7F84DAB7" w:rsidR="00120956" w:rsidRPr="0047640C" w:rsidRDefault="00120956" w:rsidP="00E03C4B">
      <w:pPr>
        <w:pStyle w:val="PargrafodaLista"/>
        <w:numPr>
          <w:ilvl w:val="0"/>
          <w:numId w:val="1"/>
        </w:numPr>
        <w:spacing w:line="360" w:lineRule="auto"/>
        <w:jc w:val="both"/>
        <w:rPr>
          <w:rFonts w:ascii="Garamond" w:hAnsi="Garamond"/>
          <w:b/>
          <w:sz w:val="24"/>
          <w:szCs w:val="24"/>
        </w:rPr>
      </w:pPr>
      <w:r w:rsidRPr="0047640C">
        <w:rPr>
          <w:rFonts w:ascii="Garamond" w:hAnsi="Garamond"/>
          <w:b/>
          <w:sz w:val="24"/>
          <w:szCs w:val="24"/>
        </w:rPr>
        <w:t xml:space="preserve">Quem atribui o subsídio por suspensão de atividade artística? </w:t>
      </w:r>
    </w:p>
    <w:p w14:paraId="241155EB" w14:textId="77777777" w:rsidR="00120956" w:rsidRPr="0047640C" w:rsidRDefault="00120956" w:rsidP="00120956">
      <w:pPr>
        <w:pStyle w:val="PargrafodaLista"/>
        <w:spacing w:line="360" w:lineRule="auto"/>
        <w:jc w:val="both"/>
        <w:rPr>
          <w:rFonts w:ascii="Garamond" w:hAnsi="Garamond"/>
          <w:sz w:val="24"/>
          <w:szCs w:val="24"/>
        </w:rPr>
      </w:pPr>
      <w:r w:rsidRPr="0047640C">
        <w:rPr>
          <w:rFonts w:ascii="Garamond" w:hAnsi="Garamond"/>
          <w:sz w:val="24"/>
          <w:szCs w:val="24"/>
        </w:rPr>
        <w:t xml:space="preserve">O Fundo Especial de Segurança Social dos Profissionais da Cultura é o organismo a quem compete a atribuição e gestão do subsídio por suspensão de atividade artística. </w:t>
      </w:r>
    </w:p>
    <w:p w14:paraId="235A016B" w14:textId="77777777" w:rsidR="00174D6A" w:rsidRDefault="00174D6A" w:rsidP="00120956">
      <w:pPr>
        <w:pStyle w:val="PargrafodaLista"/>
        <w:spacing w:line="360" w:lineRule="auto"/>
        <w:jc w:val="both"/>
        <w:rPr>
          <w:rFonts w:ascii="Garamond" w:hAnsi="Garamond"/>
          <w:sz w:val="24"/>
          <w:szCs w:val="24"/>
        </w:rPr>
      </w:pPr>
    </w:p>
    <w:p w14:paraId="2BA95F34" w14:textId="309C9FDB" w:rsidR="00174D6A" w:rsidRPr="00174D6A" w:rsidRDefault="00174D6A" w:rsidP="00174D6A">
      <w:pPr>
        <w:pStyle w:val="PargrafodaLista"/>
        <w:numPr>
          <w:ilvl w:val="0"/>
          <w:numId w:val="1"/>
        </w:numPr>
        <w:spacing w:line="360" w:lineRule="auto"/>
        <w:jc w:val="both"/>
        <w:rPr>
          <w:rFonts w:ascii="Garamond" w:hAnsi="Garamond"/>
          <w:b/>
          <w:sz w:val="24"/>
          <w:szCs w:val="24"/>
        </w:rPr>
      </w:pPr>
      <w:r w:rsidRPr="00174D6A">
        <w:rPr>
          <w:rFonts w:ascii="Garamond" w:hAnsi="Garamond"/>
          <w:b/>
          <w:sz w:val="24"/>
          <w:szCs w:val="24"/>
        </w:rPr>
        <w:t>Quais são as receitas do Fundo?</w:t>
      </w:r>
    </w:p>
    <w:p w14:paraId="2523422A" w14:textId="4EF51813" w:rsidR="00120956" w:rsidRDefault="00120956" w:rsidP="00120956">
      <w:pPr>
        <w:pStyle w:val="PargrafodaLista"/>
        <w:spacing w:line="360" w:lineRule="auto"/>
        <w:jc w:val="both"/>
        <w:rPr>
          <w:rFonts w:ascii="Garamond" w:hAnsi="Garamond"/>
          <w:sz w:val="24"/>
          <w:szCs w:val="24"/>
        </w:rPr>
      </w:pPr>
      <w:r>
        <w:rPr>
          <w:rFonts w:ascii="Garamond" w:hAnsi="Garamond"/>
          <w:sz w:val="24"/>
          <w:szCs w:val="24"/>
        </w:rPr>
        <w:t xml:space="preserve">O Fundo tem as seguintes receitas: </w:t>
      </w:r>
    </w:p>
    <w:p w14:paraId="7182FD40" w14:textId="77777777" w:rsidR="00157716" w:rsidRPr="00B243C6" w:rsidRDefault="00157716" w:rsidP="00157716">
      <w:pPr>
        <w:pStyle w:val="PargrafodaLista"/>
        <w:widowControl w:val="0"/>
        <w:numPr>
          <w:ilvl w:val="0"/>
          <w:numId w:val="9"/>
        </w:numPr>
        <w:spacing w:line="360" w:lineRule="auto"/>
        <w:jc w:val="both"/>
        <w:rPr>
          <w:rFonts w:ascii="Garamond" w:hAnsi="Garamond"/>
          <w:bCs/>
          <w:sz w:val="24"/>
          <w:szCs w:val="24"/>
        </w:rPr>
      </w:pPr>
      <w:r w:rsidRPr="00B243C6">
        <w:rPr>
          <w:rFonts w:ascii="Garamond" w:hAnsi="Garamond"/>
          <w:bCs/>
          <w:sz w:val="24"/>
          <w:szCs w:val="24"/>
        </w:rPr>
        <w:t>Nos termos do artigo 45.º do Estatuto, a taxa contributiva relativa aos profissionais da área da cultura em regime de contrato de trabalho de muito curta duração é de 37,1 %, sendo 29,6% receita da segurança social e 7,5% receita do Fundo</w:t>
      </w:r>
      <w:r>
        <w:rPr>
          <w:rFonts w:ascii="Garamond" w:hAnsi="Garamond"/>
          <w:bCs/>
          <w:sz w:val="24"/>
          <w:szCs w:val="24"/>
        </w:rPr>
        <w:t>;</w:t>
      </w:r>
    </w:p>
    <w:p w14:paraId="493A79B5" w14:textId="77777777" w:rsidR="00157716" w:rsidRPr="00B243C6" w:rsidRDefault="00157716" w:rsidP="00157716">
      <w:pPr>
        <w:pStyle w:val="PargrafodaLista"/>
        <w:widowControl w:val="0"/>
        <w:numPr>
          <w:ilvl w:val="0"/>
          <w:numId w:val="9"/>
        </w:numPr>
        <w:spacing w:line="360" w:lineRule="auto"/>
        <w:jc w:val="both"/>
        <w:rPr>
          <w:rFonts w:ascii="Garamond" w:hAnsi="Garamond"/>
          <w:bCs/>
          <w:sz w:val="24"/>
          <w:szCs w:val="24"/>
        </w:rPr>
      </w:pPr>
      <w:r w:rsidRPr="00B243C6">
        <w:rPr>
          <w:rFonts w:ascii="Garamond" w:hAnsi="Garamond"/>
          <w:bCs/>
          <w:sz w:val="24"/>
          <w:szCs w:val="24"/>
        </w:rPr>
        <w:t>Nos termos do n.º 1 do artigo 49.º do Estatuto, a taxa contributiva relativa aos trabalhadores independentes, incluindo os empresários em nome individual, da área da cultura é fixada em 25,2 %, sendo 21,4% receita da segurança social e 3,8% receita do Fundo</w:t>
      </w:r>
      <w:r>
        <w:rPr>
          <w:rFonts w:ascii="Garamond" w:hAnsi="Garamond"/>
          <w:bCs/>
          <w:sz w:val="24"/>
          <w:szCs w:val="24"/>
        </w:rPr>
        <w:t>;</w:t>
      </w:r>
    </w:p>
    <w:p w14:paraId="635BFF86" w14:textId="77777777" w:rsidR="00157716" w:rsidRPr="00B243C6" w:rsidRDefault="00157716" w:rsidP="00157716">
      <w:pPr>
        <w:pStyle w:val="PargrafodaLista"/>
        <w:widowControl w:val="0"/>
        <w:numPr>
          <w:ilvl w:val="0"/>
          <w:numId w:val="9"/>
        </w:numPr>
        <w:spacing w:line="360" w:lineRule="auto"/>
        <w:jc w:val="both"/>
        <w:rPr>
          <w:rFonts w:ascii="Garamond" w:hAnsi="Garamond"/>
          <w:bCs/>
          <w:sz w:val="24"/>
          <w:szCs w:val="24"/>
        </w:rPr>
      </w:pPr>
      <w:r w:rsidRPr="00B243C6">
        <w:rPr>
          <w:rFonts w:ascii="Garamond" w:hAnsi="Garamond"/>
          <w:bCs/>
          <w:sz w:val="24"/>
          <w:szCs w:val="24"/>
        </w:rPr>
        <w:t>Nos termos do n.º 2 do artigo 49.º do Estatuto a taxa contributiva da responsabilidade da entidade beneficiária da prestação é de 5,1 %, constituindo receita integral do Fundo</w:t>
      </w:r>
      <w:r>
        <w:rPr>
          <w:rFonts w:ascii="Garamond" w:hAnsi="Garamond"/>
          <w:bCs/>
          <w:sz w:val="24"/>
          <w:szCs w:val="24"/>
        </w:rPr>
        <w:t>;</w:t>
      </w:r>
    </w:p>
    <w:p w14:paraId="5B66B1A9" w14:textId="77777777" w:rsidR="00157716" w:rsidRPr="006A0F6F" w:rsidRDefault="00157716" w:rsidP="00157716">
      <w:pPr>
        <w:pStyle w:val="PargrafodaLista"/>
        <w:widowControl w:val="0"/>
        <w:numPr>
          <w:ilvl w:val="0"/>
          <w:numId w:val="9"/>
        </w:numPr>
        <w:spacing w:line="360" w:lineRule="auto"/>
        <w:jc w:val="both"/>
        <w:rPr>
          <w:rFonts w:ascii="Garamond" w:hAnsi="Garamond"/>
          <w:bCs/>
          <w:sz w:val="24"/>
          <w:szCs w:val="24"/>
        </w:rPr>
      </w:pPr>
      <w:r w:rsidRPr="006A0F6F">
        <w:rPr>
          <w:rFonts w:ascii="Garamond" w:hAnsi="Garamond"/>
          <w:bCs/>
          <w:sz w:val="24"/>
          <w:szCs w:val="24"/>
        </w:rPr>
        <w:t>A afetação do produto das coimas laborais nos termos previstos no Estatuto;</w:t>
      </w:r>
    </w:p>
    <w:p w14:paraId="0DBA9583" w14:textId="77777777" w:rsidR="00157716" w:rsidRPr="006A0F6F" w:rsidRDefault="00157716" w:rsidP="00157716">
      <w:pPr>
        <w:pStyle w:val="PargrafodaLista"/>
        <w:numPr>
          <w:ilvl w:val="0"/>
          <w:numId w:val="9"/>
        </w:numPr>
        <w:shd w:val="clear" w:color="auto" w:fill="FFFFFF"/>
        <w:spacing w:line="360" w:lineRule="auto"/>
        <w:jc w:val="both"/>
        <w:rPr>
          <w:rFonts w:ascii="Garamond" w:hAnsi="Garamond"/>
          <w:bCs/>
          <w:sz w:val="24"/>
          <w:szCs w:val="24"/>
        </w:rPr>
      </w:pPr>
      <w:r w:rsidRPr="006A0F6F">
        <w:rPr>
          <w:rFonts w:ascii="Garamond" w:hAnsi="Garamond"/>
          <w:bCs/>
          <w:sz w:val="24"/>
          <w:szCs w:val="24"/>
        </w:rPr>
        <w:t>Os rendimentos dos investimentos que integram o património do Fundo;</w:t>
      </w:r>
    </w:p>
    <w:p w14:paraId="4A067265" w14:textId="77777777" w:rsidR="00157716" w:rsidRDefault="00157716" w:rsidP="00157716">
      <w:pPr>
        <w:pStyle w:val="PargrafodaLista"/>
        <w:numPr>
          <w:ilvl w:val="0"/>
          <w:numId w:val="9"/>
        </w:numPr>
        <w:shd w:val="clear" w:color="auto" w:fill="FFFFFF"/>
        <w:spacing w:line="360" w:lineRule="auto"/>
        <w:jc w:val="both"/>
        <w:rPr>
          <w:rFonts w:ascii="Garamond" w:hAnsi="Garamond"/>
          <w:bCs/>
          <w:sz w:val="24"/>
          <w:szCs w:val="24"/>
        </w:rPr>
      </w:pPr>
      <w:r w:rsidRPr="006A0F6F">
        <w:rPr>
          <w:rFonts w:ascii="Garamond" w:hAnsi="Garamond"/>
          <w:bCs/>
          <w:sz w:val="24"/>
          <w:szCs w:val="24"/>
        </w:rPr>
        <w:t>O produto da alienação e do reembolso dos investimentos do património do Fundo</w:t>
      </w:r>
      <w:r w:rsidRPr="008F3BE3">
        <w:rPr>
          <w:rFonts w:ascii="Garamond" w:hAnsi="Garamond"/>
          <w:bCs/>
          <w:sz w:val="24"/>
          <w:szCs w:val="24"/>
        </w:rPr>
        <w:t>;</w:t>
      </w:r>
    </w:p>
    <w:p w14:paraId="745F622F" w14:textId="77777777" w:rsidR="00157716" w:rsidRPr="008F3BE3" w:rsidRDefault="00157716" w:rsidP="00157716">
      <w:pPr>
        <w:pStyle w:val="PargrafodaLista"/>
        <w:numPr>
          <w:ilvl w:val="0"/>
          <w:numId w:val="9"/>
        </w:numPr>
        <w:shd w:val="clear" w:color="auto" w:fill="FFFFFF"/>
        <w:spacing w:line="360" w:lineRule="auto"/>
        <w:jc w:val="both"/>
        <w:rPr>
          <w:rFonts w:ascii="Garamond" w:hAnsi="Garamond"/>
          <w:bCs/>
          <w:sz w:val="24"/>
          <w:szCs w:val="24"/>
        </w:rPr>
      </w:pPr>
      <w:r>
        <w:rPr>
          <w:rFonts w:ascii="Garamond" w:hAnsi="Garamond"/>
          <w:bCs/>
          <w:sz w:val="24"/>
          <w:szCs w:val="24"/>
        </w:rPr>
        <w:t>Outras receitas decorrentes da gestão do fundo;</w:t>
      </w:r>
    </w:p>
    <w:p w14:paraId="0A468895" w14:textId="77777777" w:rsidR="00157716" w:rsidRDefault="00157716" w:rsidP="00157716">
      <w:pPr>
        <w:pStyle w:val="PargrafodaLista"/>
        <w:widowControl w:val="0"/>
        <w:numPr>
          <w:ilvl w:val="0"/>
          <w:numId w:val="9"/>
        </w:numPr>
        <w:spacing w:line="360" w:lineRule="auto"/>
        <w:jc w:val="both"/>
        <w:rPr>
          <w:rFonts w:ascii="Garamond" w:hAnsi="Garamond"/>
          <w:bCs/>
          <w:sz w:val="24"/>
          <w:szCs w:val="24"/>
        </w:rPr>
      </w:pPr>
      <w:r w:rsidRPr="008F3BE3">
        <w:rPr>
          <w:rFonts w:ascii="Garamond" w:hAnsi="Garamond"/>
          <w:bCs/>
          <w:sz w:val="24"/>
          <w:szCs w:val="24"/>
        </w:rPr>
        <w:t>Quaisquer receitas que legalmente lhe venham a ser atribuídas.</w:t>
      </w:r>
    </w:p>
    <w:p w14:paraId="5EE33DC1" w14:textId="5906F053" w:rsidR="00120956" w:rsidRPr="00AE3282" w:rsidRDefault="00120956" w:rsidP="00157716">
      <w:pPr>
        <w:pStyle w:val="PargrafodaLista"/>
        <w:spacing w:line="360" w:lineRule="auto"/>
        <w:ind w:left="1440"/>
        <w:jc w:val="both"/>
        <w:rPr>
          <w:rFonts w:ascii="Garamond" w:hAnsi="Garamond"/>
          <w:sz w:val="24"/>
          <w:szCs w:val="24"/>
        </w:rPr>
      </w:pPr>
    </w:p>
    <w:p w14:paraId="4EC507D4" w14:textId="77777777" w:rsidR="00120956" w:rsidRPr="0047640C" w:rsidRDefault="00120956" w:rsidP="00120956">
      <w:pPr>
        <w:pStyle w:val="PargrafodaLista"/>
        <w:spacing w:line="360" w:lineRule="auto"/>
        <w:jc w:val="both"/>
        <w:rPr>
          <w:rFonts w:ascii="Garamond" w:hAnsi="Garamond"/>
          <w:b/>
          <w:sz w:val="24"/>
          <w:szCs w:val="24"/>
        </w:rPr>
      </w:pPr>
    </w:p>
    <w:p w14:paraId="77CA2D60" w14:textId="77777777" w:rsidR="00120956" w:rsidRPr="0047640C" w:rsidRDefault="00120956" w:rsidP="00E03C4B">
      <w:pPr>
        <w:pStyle w:val="PargrafodaLista"/>
        <w:numPr>
          <w:ilvl w:val="0"/>
          <w:numId w:val="1"/>
        </w:numPr>
        <w:spacing w:line="360" w:lineRule="auto"/>
        <w:jc w:val="both"/>
        <w:rPr>
          <w:rFonts w:ascii="Garamond" w:hAnsi="Garamond"/>
          <w:b/>
          <w:sz w:val="24"/>
          <w:szCs w:val="24"/>
        </w:rPr>
      </w:pPr>
      <w:r w:rsidRPr="0047640C">
        <w:rPr>
          <w:rFonts w:ascii="Garamond" w:hAnsi="Garamond"/>
          <w:b/>
          <w:sz w:val="24"/>
          <w:szCs w:val="24"/>
        </w:rPr>
        <w:lastRenderedPageBreak/>
        <w:t>Quem é que, ao abrigo do Estatuto, pode requerer o subsídio por suspensão da atividade artística?</w:t>
      </w:r>
    </w:p>
    <w:p w14:paraId="5818C09B" w14:textId="77777777" w:rsidR="00174D6A" w:rsidRDefault="00120956" w:rsidP="00174D6A">
      <w:pPr>
        <w:pStyle w:val="PargrafodaLista"/>
        <w:spacing w:line="360" w:lineRule="auto"/>
        <w:jc w:val="both"/>
        <w:rPr>
          <w:rFonts w:ascii="Garamond" w:hAnsi="Garamond"/>
          <w:sz w:val="24"/>
          <w:szCs w:val="24"/>
        </w:rPr>
      </w:pPr>
      <w:r w:rsidRPr="0047640C">
        <w:rPr>
          <w:rFonts w:ascii="Garamond" w:hAnsi="Garamond"/>
          <w:sz w:val="24"/>
          <w:szCs w:val="24"/>
        </w:rPr>
        <w:t>Têm direito ao subsídio por suspensão da atividade artística os profissionais da cultura que desenvolvam a sua atividade artística como</w:t>
      </w:r>
      <w:r w:rsidR="00174D6A">
        <w:rPr>
          <w:rFonts w:ascii="Garamond" w:hAnsi="Garamond"/>
          <w:sz w:val="24"/>
          <w:szCs w:val="24"/>
        </w:rPr>
        <w:t>:</w:t>
      </w:r>
    </w:p>
    <w:p w14:paraId="2DDAE7FD" w14:textId="3942523E" w:rsidR="00174D6A" w:rsidRPr="00174D6A" w:rsidRDefault="00174D6A" w:rsidP="001C4260">
      <w:pPr>
        <w:pStyle w:val="PargrafodaLista"/>
        <w:numPr>
          <w:ilvl w:val="0"/>
          <w:numId w:val="22"/>
        </w:numPr>
        <w:spacing w:line="360" w:lineRule="auto"/>
        <w:jc w:val="both"/>
        <w:rPr>
          <w:rFonts w:ascii="Garamond" w:hAnsi="Garamond"/>
          <w:sz w:val="24"/>
          <w:szCs w:val="24"/>
        </w:rPr>
      </w:pPr>
      <w:r>
        <w:rPr>
          <w:rFonts w:ascii="Garamond" w:hAnsi="Garamond"/>
          <w:sz w:val="24"/>
          <w:szCs w:val="24"/>
        </w:rPr>
        <w:t>t</w:t>
      </w:r>
      <w:r w:rsidR="00120956" w:rsidRPr="00174D6A">
        <w:rPr>
          <w:rFonts w:ascii="Garamond" w:hAnsi="Garamond"/>
          <w:sz w:val="24"/>
          <w:szCs w:val="24"/>
        </w:rPr>
        <w:t>rabalhadores por conta de outrem com contrato de trabalho de muito curta duração</w:t>
      </w:r>
      <w:r w:rsidRPr="00174D6A">
        <w:rPr>
          <w:rFonts w:ascii="Garamond" w:hAnsi="Garamond"/>
          <w:sz w:val="24"/>
          <w:szCs w:val="24"/>
        </w:rPr>
        <w:t>;</w:t>
      </w:r>
      <w:r w:rsidR="00120956" w:rsidRPr="00174D6A">
        <w:rPr>
          <w:rFonts w:ascii="Garamond" w:hAnsi="Garamond"/>
          <w:sz w:val="24"/>
          <w:szCs w:val="24"/>
        </w:rPr>
        <w:t xml:space="preserve"> ou</w:t>
      </w:r>
    </w:p>
    <w:p w14:paraId="719C206D" w14:textId="77777777" w:rsidR="00174D6A" w:rsidRDefault="00120956" w:rsidP="001C4260">
      <w:pPr>
        <w:pStyle w:val="PargrafodaLista"/>
        <w:numPr>
          <w:ilvl w:val="0"/>
          <w:numId w:val="22"/>
        </w:numPr>
        <w:spacing w:line="360" w:lineRule="auto"/>
        <w:jc w:val="both"/>
        <w:rPr>
          <w:rFonts w:ascii="Garamond" w:hAnsi="Garamond"/>
          <w:sz w:val="24"/>
          <w:szCs w:val="24"/>
        </w:rPr>
      </w:pPr>
      <w:r w:rsidRPr="00174D6A">
        <w:rPr>
          <w:rFonts w:ascii="Garamond" w:hAnsi="Garamond"/>
          <w:sz w:val="24"/>
          <w:szCs w:val="24"/>
        </w:rPr>
        <w:t>trabalhadores independentes</w:t>
      </w:r>
      <w:r w:rsidR="00174D6A">
        <w:rPr>
          <w:rFonts w:ascii="Garamond" w:hAnsi="Garamond"/>
          <w:sz w:val="24"/>
          <w:szCs w:val="24"/>
        </w:rPr>
        <w:t>.</w:t>
      </w:r>
    </w:p>
    <w:p w14:paraId="223BA227" w14:textId="64CCF19E" w:rsidR="00120956" w:rsidRPr="00174D6A" w:rsidRDefault="00174D6A" w:rsidP="00174D6A">
      <w:pPr>
        <w:pStyle w:val="PargrafodaLista"/>
        <w:spacing w:line="360" w:lineRule="auto"/>
        <w:jc w:val="both"/>
        <w:rPr>
          <w:rFonts w:ascii="Garamond" w:hAnsi="Garamond"/>
          <w:sz w:val="24"/>
          <w:szCs w:val="24"/>
        </w:rPr>
      </w:pPr>
      <w:r w:rsidRPr="00174D6A">
        <w:rPr>
          <w:rFonts w:ascii="Garamond" w:hAnsi="Garamond"/>
          <w:sz w:val="24"/>
          <w:szCs w:val="24"/>
        </w:rPr>
        <w:t>Estes trabalhadores podem ter direito ao subsídio se:</w:t>
      </w:r>
    </w:p>
    <w:p w14:paraId="64C889C2" w14:textId="5E3E27BA" w:rsidR="00120956" w:rsidRPr="0047640C" w:rsidRDefault="00174D6A" w:rsidP="001C4260">
      <w:pPr>
        <w:pStyle w:val="PargrafodaLista"/>
        <w:numPr>
          <w:ilvl w:val="0"/>
          <w:numId w:val="23"/>
        </w:numPr>
        <w:spacing w:line="360" w:lineRule="auto"/>
        <w:jc w:val="both"/>
        <w:rPr>
          <w:rFonts w:ascii="Garamond" w:hAnsi="Garamond"/>
          <w:sz w:val="24"/>
          <w:szCs w:val="24"/>
        </w:rPr>
      </w:pPr>
      <w:r>
        <w:rPr>
          <w:rFonts w:ascii="Garamond" w:hAnsi="Garamond"/>
          <w:sz w:val="24"/>
          <w:szCs w:val="24"/>
        </w:rPr>
        <w:t>reunirem</w:t>
      </w:r>
      <w:r w:rsidR="00120956" w:rsidRPr="0047640C">
        <w:rPr>
          <w:rFonts w:ascii="Garamond" w:hAnsi="Garamond"/>
          <w:sz w:val="24"/>
          <w:szCs w:val="24"/>
        </w:rPr>
        <w:t xml:space="preserve"> as condições de atribuição; e</w:t>
      </w:r>
    </w:p>
    <w:p w14:paraId="7C59BE46" w14:textId="48570F7F" w:rsidR="00120956" w:rsidRPr="0047640C" w:rsidRDefault="00174D6A" w:rsidP="001C4260">
      <w:pPr>
        <w:pStyle w:val="PargrafodaLista"/>
        <w:numPr>
          <w:ilvl w:val="0"/>
          <w:numId w:val="23"/>
        </w:numPr>
        <w:spacing w:line="360" w:lineRule="auto"/>
        <w:jc w:val="both"/>
        <w:rPr>
          <w:rFonts w:ascii="Garamond" w:hAnsi="Garamond"/>
          <w:sz w:val="24"/>
          <w:szCs w:val="24"/>
        </w:rPr>
      </w:pPr>
      <w:r>
        <w:rPr>
          <w:rFonts w:ascii="Garamond" w:hAnsi="Garamond"/>
          <w:sz w:val="24"/>
          <w:szCs w:val="24"/>
        </w:rPr>
        <w:t>estiverem</w:t>
      </w:r>
      <w:r w:rsidR="00120956" w:rsidRPr="0047640C">
        <w:rPr>
          <w:rFonts w:ascii="Garamond" w:hAnsi="Garamond"/>
          <w:sz w:val="24"/>
          <w:szCs w:val="24"/>
        </w:rPr>
        <w:t xml:space="preserve"> inscritos no RPAC. </w:t>
      </w:r>
    </w:p>
    <w:p w14:paraId="19E58BBA" w14:textId="77777777" w:rsidR="00120956" w:rsidRPr="0047640C" w:rsidRDefault="00120956" w:rsidP="00120956">
      <w:pPr>
        <w:pStyle w:val="PargrafodaLista"/>
        <w:spacing w:line="360" w:lineRule="auto"/>
        <w:jc w:val="both"/>
        <w:rPr>
          <w:rFonts w:ascii="Garamond" w:hAnsi="Garamond"/>
          <w:b/>
          <w:sz w:val="24"/>
          <w:szCs w:val="24"/>
        </w:rPr>
      </w:pPr>
    </w:p>
    <w:p w14:paraId="162E21A2" w14:textId="77777777" w:rsidR="00120956" w:rsidRPr="0047640C" w:rsidRDefault="00120956" w:rsidP="00E03C4B">
      <w:pPr>
        <w:pStyle w:val="PargrafodaLista"/>
        <w:numPr>
          <w:ilvl w:val="0"/>
          <w:numId w:val="1"/>
        </w:numPr>
        <w:spacing w:line="360" w:lineRule="auto"/>
        <w:jc w:val="both"/>
        <w:rPr>
          <w:rFonts w:ascii="Garamond" w:hAnsi="Garamond"/>
          <w:b/>
          <w:sz w:val="24"/>
          <w:szCs w:val="24"/>
        </w:rPr>
      </w:pPr>
      <w:r w:rsidRPr="0047640C">
        <w:rPr>
          <w:rFonts w:ascii="Garamond" w:hAnsi="Garamond"/>
          <w:b/>
          <w:sz w:val="24"/>
          <w:szCs w:val="24"/>
        </w:rPr>
        <w:t>Quais são as condições de atribuição do subsídio por suspensão da atividade artística?</w:t>
      </w:r>
    </w:p>
    <w:p w14:paraId="02CD0D23" w14:textId="77777777" w:rsidR="00120956" w:rsidRPr="0047640C" w:rsidRDefault="00120956" w:rsidP="00120956">
      <w:pPr>
        <w:pStyle w:val="PargrafodaLista"/>
        <w:spacing w:line="360" w:lineRule="auto"/>
        <w:jc w:val="both"/>
        <w:rPr>
          <w:rFonts w:ascii="Garamond" w:hAnsi="Garamond"/>
          <w:sz w:val="24"/>
          <w:szCs w:val="24"/>
        </w:rPr>
      </w:pPr>
      <w:r w:rsidRPr="0047640C">
        <w:rPr>
          <w:rFonts w:ascii="Garamond" w:hAnsi="Garamond"/>
          <w:sz w:val="24"/>
          <w:szCs w:val="24"/>
        </w:rPr>
        <w:t xml:space="preserve">O reconhecimento do direito ao subsídio depende da apresentação do requerimento em modelo próprio e da verificação cumulativa das seguintes condições: </w:t>
      </w:r>
    </w:p>
    <w:p w14:paraId="0F7D9D8F" w14:textId="7EB6A7FA" w:rsidR="00120956" w:rsidRPr="0047640C" w:rsidRDefault="00120956" w:rsidP="001C4260">
      <w:pPr>
        <w:pStyle w:val="PargrafodaLista"/>
        <w:numPr>
          <w:ilvl w:val="0"/>
          <w:numId w:val="24"/>
        </w:numPr>
        <w:spacing w:line="360" w:lineRule="auto"/>
        <w:jc w:val="both"/>
        <w:rPr>
          <w:rFonts w:ascii="Garamond" w:hAnsi="Garamond"/>
          <w:sz w:val="24"/>
          <w:szCs w:val="24"/>
        </w:rPr>
      </w:pPr>
      <w:r w:rsidRPr="0047640C">
        <w:rPr>
          <w:rFonts w:ascii="Garamond" w:hAnsi="Garamond"/>
          <w:sz w:val="24"/>
          <w:szCs w:val="24"/>
        </w:rPr>
        <w:t xml:space="preserve">Residência </w:t>
      </w:r>
      <w:r w:rsidR="00E87F2F">
        <w:rPr>
          <w:rFonts w:ascii="Garamond" w:hAnsi="Garamond"/>
          <w:sz w:val="24"/>
          <w:szCs w:val="24"/>
        </w:rPr>
        <w:t xml:space="preserve">legal </w:t>
      </w:r>
      <w:r w:rsidRPr="0047640C">
        <w:rPr>
          <w:rFonts w:ascii="Garamond" w:hAnsi="Garamond"/>
          <w:sz w:val="24"/>
          <w:szCs w:val="24"/>
        </w:rPr>
        <w:t xml:space="preserve">em território nacional; </w:t>
      </w:r>
    </w:p>
    <w:p w14:paraId="61122003" w14:textId="77777777" w:rsidR="00120956" w:rsidRPr="0047640C" w:rsidRDefault="00120956" w:rsidP="001C4260">
      <w:pPr>
        <w:pStyle w:val="PargrafodaLista"/>
        <w:numPr>
          <w:ilvl w:val="0"/>
          <w:numId w:val="24"/>
        </w:numPr>
        <w:spacing w:line="360" w:lineRule="auto"/>
        <w:jc w:val="both"/>
        <w:rPr>
          <w:rFonts w:ascii="Garamond" w:hAnsi="Garamond"/>
          <w:sz w:val="24"/>
          <w:szCs w:val="24"/>
        </w:rPr>
      </w:pPr>
      <w:r w:rsidRPr="0047640C">
        <w:rPr>
          <w:rFonts w:ascii="Garamond" w:hAnsi="Garamond"/>
          <w:sz w:val="24"/>
          <w:szCs w:val="24"/>
        </w:rPr>
        <w:t xml:space="preserve">Cumprimento do prazo de garantia; </w:t>
      </w:r>
    </w:p>
    <w:p w14:paraId="0F62F241" w14:textId="553A3BA7" w:rsidR="00120956" w:rsidRPr="0047640C" w:rsidRDefault="00120956" w:rsidP="001C4260">
      <w:pPr>
        <w:pStyle w:val="PargrafodaLista"/>
        <w:numPr>
          <w:ilvl w:val="0"/>
          <w:numId w:val="24"/>
        </w:numPr>
        <w:spacing w:line="360" w:lineRule="auto"/>
        <w:jc w:val="both"/>
        <w:rPr>
          <w:rFonts w:ascii="Garamond" w:hAnsi="Garamond"/>
          <w:sz w:val="24"/>
          <w:szCs w:val="24"/>
        </w:rPr>
      </w:pPr>
      <w:r w:rsidRPr="0047640C">
        <w:rPr>
          <w:rFonts w:ascii="Garamond" w:hAnsi="Garamond"/>
          <w:sz w:val="24"/>
          <w:szCs w:val="24"/>
        </w:rPr>
        <w:t xml:space="preserve">Suspensão involuntária da atividade </w:t>
      </w:r>
      <w:r w:rsidR="00174D6A">
        <w:rPr>
          <w:rFonts w:ascii="Garamond" w:hAnsi="Garamond"/>
          <w:sz w:val="24"/>
          <w:szCs w:val="24"/>
        </w:rPr>
        <w:t>artística</w:t>
      </w:r>
      <w:r w:rsidRPr="0047640C">
        <w:rPr>
          <w:rFonts w:ascii="Garamond" w:hAnsi="Garamond"/>
          <w:sz w:val="24"/>
          <w:szCs w:val="24"/>
        </w:rPr>
        <w:t xml:space="preserve">; </w:t>
      </w:r>
    </w:p>
    <w:p w14:paraId="61F44EF3" w14:textId="77777777" w:rsidR="00120956" w:rsidRPr="0047640C" w:rsidRDefault="00120956" w:rsidP="001C4260">
      <w:pPr>
        <w:pStyle w:val="PargrafodaLista"/>
        <w:numPr>
          <w:ilvl w:val="0"/>
          <w:numId w:val="24"/>
        </w:numPr>
        <w:spacing w:line="360" w:lineRule="auto"/>
        <w:jc w:val="both"/>
        <w:rPr>
          <w:rFonts w:ascii="Garamond" w:hAnsi="Garamond"/>
          <w:sz w:val="24"/>
          <w:szCs w:val="24"/>
        </w:rPr>
      </w:pPr>
      <w:r w:rsidRPr="0047640C">
        <w:rPr>
          <w:rFonts w:ascii="Garamond" w:hAnsi="Garamond"/>
          <w:sz w:val="24"/>
          <w:szCs w:val="24"/>
        </w:rPr>
        <w:t xml:space="preserve">Disponibilidade para o exercício de atividade na área da cultura; </w:t>
      </w:r>
    </w:p>
    <w:p w14:paraId="7485A7FA" w14:textId="77777777" w:rsidR="00120956" w:rsidRPr="0047640C" w:rsidRDefault="00120956" w:rsidP="001C4260">
      <w:pPr>
        <w:pStyle w:val="PargrafodaLista"/>
        <w:numPr>
          <w:ilvl w:val="0"/>
          <w:numId w:val="24"/>
        </w:numPr>
        <w:spacing w:line="360" w:lineRule="auto"/>
        <w:jc w:val="both"/>
        <w:rPr>
          <w:rFonts w:ascii="Garamond" w:hAnsi="Garamond"/>
          <w:sz w:val="24"/>
          <w:szCs w:val="24"/>
        </w:rPr>
      </w:pPr>
      <w:r w:rsidRPr="0047640C">
        <w:rPr>
          <w:rFonts w:ascii="Garamond" w:hAnsi="Garamond"/>
          <w:sz w:val="24"/>
          <w:szCs w:val="24"/>
        </w:rPr>
        <w:t>Situação contributiva regularizada perante a segurança social.</w:t>
      </w:r>
    </w:p>
    <w:p w14:paraId="468A0AA5" w14:textId="77777777" w:rsidR="00120956" w:rsidRPr="0047640C" w:rsidRDefault="00120956" w:rsidP="00120956">
      <w:pPr>
        <w:spacing w:line="360" w:lineRule="auto"/>
        <w:ind w:left="708"/>
        <w:jc w:val="both"/>
        <w:rPr>
          <w:rFonts w:ascii="Garamond" w:hAnsi="Garamond"/>
        </w:rPr>
      </w:pPr>
      <w:r w:rsidRPr="0047640C">
        <w:rPr>
          <w:rFonts w:ascii="Garamond" w:hAnsi="Garamond"/>
        </w:rPr>
        <w:t xml:space="preserve">O direito a este subsídio não é reconhecido aos profissionais da área da cultura que, à data do requerimento, tenham idade normal ou pessoal de acesso à pensão de velhice, desde que se encontre cumprido o respetivo prazo de garantia, ou que sejam pensionistas. </w:t>
      </w:r>
    </w:p>
    <w:p w14:paraId="38C73A47" w14:textId="77777777" w:rsidR="00120956" w:rsidRPr="0047640C" w:rsidRDefault="00120956" w:rsidP="00120956">
      <w:pPr>
        <w:spacing w:line="360" w:lineRule="auto"/>
        <w:ind w:left="708"/>
        <w:jc w:val="both"/>
        <w:rPr>
          <w:rFonts w:ascii="Garamond" w:hAnsi="Garamond"/>
        </w:rPr>
      </w:pPr>
    </w:p>
    <w:p w14:paraId="4E138391" w14:textId="77777777" w:rsidR="00120956" w:rsidRPr="0047640C" w:rsidRDefault="00120956" w:rsidP="00E03C4B">
      <w:pPr>
        <w:pStyle w:val="PargrafodaLista"/>
        <w:numPr>
          <w:ilvl w:val="0"/>
          <w:numId w:val="1"/>
        </w:numPr>
        <w:spacing w:line="360" w:lineRule="auto"/>
        <w:jc w:val="both"/>
        <w:rPr>
          <w:rFonts w:ascii="Garamond" w:hAnsi="Garamond"/>
          <w:b/>
          <w:sz w:val="24"/>
          <w:szCs w:val="24"/>
        </w:rPr>
      </w:pPr>
      <w:r w:rsidRPr="0047640C">
        <w:rPr>
          <w:rFonts w:ascii="Garamond" w:hAnsi="Garamond"/>
          <w:b/>
          <w:sz w:val="24"/>
          <w:szCs w:val="24"/>
        </w:rPr>
        <w:t xml:space="preserve">Quando é que o requerente tem </w:t>
      </w:r>
      <w:r w:rsidRPr="00211C9E">
        <w:rPr>
          <w:rFonts w:ascii="Garamond" w:hAnsi="Garamond"/>
          <w:b/>
          <w:sz w:val="24"/>
          <w:szCs w:val="24"/>
        </w:rPr>
        <w:t>residência legal em Portugal?</w:t>
      </w:r>
      <w:r w:rsidRPr="0047640C">
        <w:rPr>
          <w:rFonts w:ascii="Garamond" w:hAnsi="Garamond"/>
          <w:b/>
          <w:sz w:val="24"/>
          <w:szCs w:val="24"/>
        </w:rPr>
        <w:t xml:space="preserve"> </w:t>
      </w:r>
    </w:p>
    <w:p w14:paraId="5DAB4058" w14:textId="77777777" w:rsidR="00120956" w:rsidRPr="00690C4D" w:rsidRDefault="00120956" w:rsidP="00120956">
      <w:pPr>
        <w:pStyle w:val="PargrafodaLista"/>
        <w:spacing w:line="360" w:lineRule="auto"/>
        <w:jc w:val="both"/>
        <w:rPr>
          <w:rFonts w:ascii="Garamond" w:hAnsi="Garamond"/>
          <w:sz w:val="24"/>
          <w:szCs w:val="24"/>
        </w:rPr>
      </w:pPr>
      <w:r w:rsidRPr="00690C4D">
        <w:rPr>
          <w:rFonts w:ascii="Garamond" w:hAnsi="Garamond"/>
          <w:sz w:val="24"/>
          <w:szCs w:val="24"/>
        </w:rPr>
        <w:t xml:space="preserve">Consideram-se residentes legais em Portugal: </w:t>
      </w:r>
    </w:p>
    <w:p w14:paraId="09322CE5" w14:textId="314FC34A" w:rsidR="00690C4D" w:rsidRPr="00690C4D" w:rsidRDefault="00690C4D" w:rsidP="00690C4D">
      <w:pPr>
        <w:spacing w:line="360" w:lineRule="auto"/>
        <w:ind w:firstLine="708"/>
        <w:jc w:val="both"/>
        <w:rPr>
          <w:rFonts w:ascii="Garamond" w:hAnsi="Garamond"/>
        </w:rPr>
      </w:pPr>
      <w:r w:rsidRPr="00690C4D">
        <w:rPr>
          <w:rFonts w:ascii="Garamond" w:hAnsi="Garamond"/>
        </w:rPr>
        <w:t xml:space="preserve">a) </w:t>
      </w:r>
      <w:r>
        <w:rPr>
          <w:rFonts w:ascii="Garamond" w:hAnsi="Garamond"/>
        </w:rPr>
        <w:t>O</w:t>
      </w:r>
      <w:r w:rsidRPr="00690C4D">
        <w:rPr>
          <w:rFonts w:ascii="Garamond" w:hAnsi="Garamond"/>
        </w:rPr>
        <w:t xml:space="preserve"> local da residência habitual</w:t>
      </w:r>
      <w:r>
        <w:rPr>
          <w:rFonts w:ascii="Garamond" w:hAnsi="Garamond"/>
        </w:rPr>
        <w:t>, no caso das pessoas singulares</w:t>
      </w:r>
      <w:r w:rsidRPr="00690C4D">
        <w:rPr>
          <w:rFonts w:ascii="Garamond" w:hAnsi="Garamond"/>
        </w:rPr>
        <w:t>;</w:t>
      </w:r>
    </w:p>
    <w:p w14:paraId="3CBED20B" w14:textId="0955EF35" w:rsidR="00120956" w:rsidRPr="00690C4D" w:rsidRDefault="00690C4D" w:rsidP="00690C4D">
      <w:pPr>
        <w:spacing w:line="360" w:lineRule="auto"/>
        <w:ind w:left="708"/>
        <w:jc w:val="both"/>
        <w:rPr>
          <w:rFonts w:ascii="Garamond" w:hAnsi="Garamond"/>
        </w:rPr>
      </w:pPr>
      <w:r w:rsidRPr="00690C4D">
        <w:rPr>
          <w:rFonts w:ascii="Garamond" w:hAnsi="Garamond"/>
        </w:rPr>
        <w:t xml:space="preserve">b) </w:t>
      </w:r>
      <w:r>
        <w:rPr>
          <w:rFonts w:ascii="Garamond" w:hAnsi="Garamond"/>
        </w:rPr>
        <w:t>O</w:t>
      </w:r>
      <w:r w:rsidRPr="00690C4D">
        <w:rPr>
          <w:rFonts w:ascii="Garamond" w:hAnsi="Garamond"/>
        </w:rPr>
        <w:t xml:space="preserve"> local da sede ou direção efetiva ou, na falta destas, do seu estabelecimento estável em Portugal</w:t>
      </w:r>
      <w:r>
        <w:rPr>
          <w:rFonts w:ascii="Garamond" w:hAnsi="Garamond"/>
        </w:rPr>
        <w:t>, no caso das pessoas coletivas</w:t>
      </w:r>
      <w:r w:rsidRPr="00690C4D">
        <w:rPr>
          <w:rFonts w:ascii="Garamond" w:hAnsi="Garamond"/>
        </w:rPr>
        <w:t>.</w:t>
      </w:r>
    </w:p>
    <w:p w14:paraId="374243C0" w14:textId="77777777" w:rsidR="00690C4D" w:rsidRPr="0047640C" w:rsidRDefault="00690C4D" w:rsidP="00690C4D">
      <w:pPr>
        <w:spacing w:line="360" w:lineRule="auto"/>
        <w:ind w:left="708"/>
        <w:jc w:val="both"/>
        <w:rPr>
          <w:rFonts w:ascii="Garamond" w:hAnsi="Garamond"/>
          <w:b/>
        </w:rPr>
      </w:pPr>
    </w:p>
    <w:p w14:paraId="7F8CD632" w14:textId="77777777" w:rsidR="00120956" w:rsidRPr="0047640C" w:rsidRDefault="00120956" w:rsidP="00E03C4B">
      <w:pPr>
        <w:pStyle w:val="PargrafodaLista"/>
        <w:numPr>
          <w:ilvl w:val="0"/>
          <w:numId w:val="1"/>
        </w:numPr>
        <w:spacing w:line="360" w:lineRule="auto"/>
        <w:jc w:val="both"/>
        <w:rPr>
          <w:rFonts w:ascii="Garamond" w:hAnsi="Garamond"/>
          <w:b/>
          <w:sz w:val="24"/>
          <w:szCs w:val="24"/>
        </w:rPr>
      </w:pPr>
      <w:r w:rsidRPr="0047640C">
        <w:rPr>
          <w:rFonts w:ascii="Garamond" w:hAnsi="Garamond"/>
          <w:b/>
          <w:sz w:val="24"/>
          <w:szCs w:val="24"/>
        </w:rPr>
        <w:t>Qual o prazo de garantia para a atribuição do subsídio por suspensão de atividade artística?</w:t>
      </w:r>
    </w:p>
    <w:p w14:paraId="59023313" w14:textId="77777777" w:rsidR="00120956" w:rsidRPr="0047640C" w:rsidRDefault="00120956" w:rsidP="00120956">
      <w:pPr>
        <w:pStyle w:val="PargrafodaLista"/>
        <w:spacing w:line="360" w:lineRule="auto"/>
        <w:jc w:val="both"/>
        <w:rPr>
          <w:rFonts w:ascii="Garamond" w:hAnsi="Garamond"/>
          <w:sz w:val="24"/>
          <w:szCs w:val="24"/>
        </w:rPr>
      </w:pPr>
      <w:r w:rsidRPr="0047640C">
        <w:rPr>
          <w:rFonts w:ascii="Garamond" w:hAnsi="Garamond"/>
          <w:sz w:val="24"/>
          <w:szCs w:val="24"/>
        </w:rPr>
        <w:lastRenderedPageBreak/>
        <w:t>O prazo de garantia para a atribuição do subsídio por suspensão de atividade artística é de 180 dias de exercício de atividade na área da cultura, com o correspondente pagamento efetivo de contribuições.</w:t>
      </w:r>
    </w:p>
    <w:p w14:paraId="27667E16" w14:textId="77777777" w:rsidR="00174D6A" w:rsidRPr="001C29C1" w:rsidRDefault="00174D6A" w:rsidP="001C29C1">
      <w:pPr>
        <w:spacing w:line="360" w:lineRule="auto"/>
        <w:jc w:val="both"/>
        <w:rPr>
          <w:rFonts w:ascii="Garamond" w:hAnsi="Garamond"/>
          <w:b/>
        </w:rPr>
      </w:pPr>
    </w:p>
    <w:p w14:paraId="512B6A2F" w14:textId="07C5E07D" w:rsidR="00120956" w:rsidRPr="0047640C" w:rsidRDefault="00120956" w:rsidP="00E03C4B">
      <w:pPr>
        <w:pStyle w:val="PargrafodaLista"/>
        <w:numPr>
          <w:ilvl w:val="0"/>
          <w:numId w:val="1"/>
        </w:numPr>
        <w:spacing w:line="360" w:lineRule="auto"/>
        <w:jc w:val="both"/>
        <w:rPr>
          <w:rFonts w:ascii="Garamond" w:hAnsi="Garamond"/>
          <w:b/>
          <w:sz w:val="24"/>
          <w:szCs w:val="24"/>
        </w:rPr>
      </w:pPr>
      <w:r w:rsidRPr="0047640C">
        <w:rPr>
          <w:rFonts w:ascii="Garamond" w:hAnsi="Garamond"/>
          <w:b/>
          <w:sz w:val="24"/>
          <w:szCs w:val="24"/>
        </w:rPr>
        <w:t>O que é o prazo de garantia para a atribuição do subsídio por suspensão de atividade artística?</w:t>
      </w:r>
    </w:p>
    <w:p w14:paraId="099567E4" w14:textId="77777777" w:rsidR="00120956" w:rsidRPr="0047640C" w:rsidRDefault="00120956" w:rsidP="00120956">
      <w:pPr>
        <w:pStyle w:val="PargrafodaLista"/>
        <w:spacing w:line="360" w:lineRule="auto"/>
        <w:jc w:val="both"/>
        <w:rPr>
          <w:rFonts w:ascii="Garamond" w:hAnsi="Garamond"/>
          <w:sz w:val="24"/>
          <w:szCs w:val="24"/>
        </w:rPr>
      </w:pPr>
      <w:r w:rsidRPr="0047640C">
        <w:rPr>
          <w:rFonts w:ascii="Garamond" w:hAnsi="Garamond"/>
          <w:sz w:val="24"/>
          <w:szCs w:val="24"/>
        </w:rPr>
        <w:t xml:space="preserve">É o período mínimo durante o qual terá ocorrido o pagamento efetivo de contribuições para que o subsídio por suspensão de atividade artística possa ser atribuído. </w:t>
      </w:r>
    </w:p>
    <w:p w14:paraId="43BF4F00" w14:textId="77777777" w:rsidR="00120956" w:rsidRPr="0047640C" w:rsidRDefault="00120956" w:rsidP="00120956">
      <w:pPr>
        <w:pStyle w:val="PargrafodaLista"/>
        <w:spacing w:line="360" w:lineRule="auto"/>
        <w:jc w:val="both"/>
        <w:rPr>
          <w:rFonts w:ascii="Garamond" w:hAnsi="Garamond"/>
          <w:b/>
          <w:sz w:val="24"/>
          <w:szCs w:val="24"/>
        </w:rPr>
      </w:pPr>
    </w:p>
    <w:p w14:paraId="30C545B4" w14:textId="38BBD3B4" w:rsidR="001C29C1" w:rsidRDefault="001C29C1" w:rsidP="001C29C1">
      <w:pPr>
        <w:pStyle w:val="PargrafodaLista"/>
        <w:numPr>
          <w:ilvl w:val="0"/>
          <w:numId w:val="1"/>
        </w:numPr>
        <w:spacing w:line="360" w:lineRule="auto"/>
        <w:jc w:val="both"/>
        <w:rPr>
          <w:rFonts w:ascii="Garamond" w:hAnsi="Garamond"/>
          <w:b/>
          <w:sz w:val="24"/>
          <w:szCs w:val="24"/>
        </w:rPr>
      </w:pPr>
      <w:r w:rsidRPr="001C29C1">
        <w:rPr>
          <w:rFonts w:ascii="Garamond" w:hAnsi="Garamond"/>
          <w:b/>
          <w:sz w:val="24"/>
          <w:szCs w:val="24"/>
        </w:rPr>
        <w:t>O</w:t>
      </w:r>
      <w:r>
        <w:rPr>
          <w:rFonts w:ascii="Garamond" w:hAnsi="Garamond"/>
          <w:b/>
          <w:sz w:val="24"/>
          <w:szCs w:val="24"/>
        </w:rPr>
        <w:t>s</w:t>
      </w:r>
      <w:r w:rsidRPr="001C29C1">
        <w:rPr>
          <w:rFonts w:ascii="Garamond" w:hAnsi="Garamond"/>
          <w:b/>
          <w:sz w:val="24"/>
          <w:szCs w:val="24"/>
        </w:rPr>
        <w:t xml:space="preserve"> trabalhador</w:t>
      </w:r>
      <w:r>
        <w:rPr>
          <w:rFonts w:ascii="Garamond" w:hAnsi="Garamond"/>
          <w:b/>
          <w:sz w:val="24"/>
          <w:szCs w:val="24"/>
        </w:rPr>
        <w:t>es da área da cultura em regime de contrato de trabalho de muita curta duração e os trabalhadores independentes têm direito, para efeitos apuramento do prazo de garantia para acesso ao subsídio de suspensão da atividade artística, à conversão do valor do recibo em dias de trabalho?</w:t>
      </w:r>
    </w:p>
    <w:p w14:paraId="1B0FE73B" w14:textId="61BB050C" w:rsidR="001C29C1" w:rsidRDefault="001C29C1" w:rsidP="001C29C1">
      <w:pPr>
        <w:pStyle w:val="PargrafodaLista"/>
        <w:spacing w:line="360" w:lineRule="auto"/>
        <w:jc w:val="both"/>
        <w:rPr>
          <w:rFonts w:ascii="Garamond" w:hAnsi="Garamond"/>
          <w:sz w:val="24"/>
          <w:szCs w:val="24"/>
        </w:rPr>
      </w:pPr>
      <w:r>
        <w:rPr>
          <w:rFonts w:ascii="Garamond" w:hAnsi="Garamond"/>
          <w:sz w:val="24"/>
          <w:szCs w:val="24"/>
        </w:rPr>
        <w:t xml:space="preserve">Sim, o valor do recibo ou fatura-recibo é convertido à razão de </w:t>
      </w:r>
      <w:r w:rsidRPr="0047640C">
        <w:rPr>
          <w:rFonts w:ascii="Garamond" w:hAnsi="Garamond"/>
          <w:sz w:val="24"/>
          <w:szCs w:val="24"/>
        </w:rPr>
        <w:t xml:space="preserve">2,5 IAS de </w:t>
      </w:r>
      <w:r>
        <w:rPr>
          <w:rFonts w:ascii="Garamond" w:hAnsi="Garamond"/>
          <w:sz w:val="24"/>
          <w:szCs w:val="24"/>
        </w:rPr>
        <w:t>(</w:t>
      </w:r>
      <w:r w:rsidRPr="0047640C">
        <w:rPr>
          <w:rFonts w:ascii="Garamond" w:hAnsi="Garamond"/>
          <w:sz w:val="24"/>
          <w:szCs w:val="24"/>
        </w:rPr>
        <w:t>1.097,03€</w:t>
      </w:r>
      <w:r>
        <w:rPr>
          <w:rFonts w:ascii="Garamond" w:hAnsi="Garamond"/>
          <w:sz w:val="24"/>
          <w:szCs w:val="24"/>
        </w:rPr>
        <w:t>) por cada 30 dias de trabalho</w:t>
      </w:r>
      <w:r w:rsidR="0025117C">
        <w:rPr>
          <w:rFonts w:ascii="Garamond" w:hAnsi="Garamond"/>
          <w:sz w:val="24"/>
          <w:szCs w:val="24"/>
        </w:rPr>
        <w:t>.</w:t>
      </w:r>
    </w:p>
    <w:p w14:paraId="5EBD862F" w14:textId="77777777" w:rsidR="005A36B3" w:rsidRPr="00F43DE0" w:rsidRDefault="005A36B3" w:rsidP="001C29C1">
      <w:pPr>
        <w:pStyle w:val="PargrafodaLista"/>
        <w:spacing w:line="360" w:lineRule="auto"/>
        <w:jc w:val="both"/>
        <w:rPr>
          <w:rFonts w:ascii="Garamond" w:hAnsi="Garamond"/>
          <w:sz w:val="24"/>
          <w:szCs w:val="24"/>
        </w:rPr>
      </w:pPr>
    </w:p>
    <w:p w14:paraId="1C3326D4" w14:textId="77777777" w:rsidR="00120956" w:rsidRPr="0047640C" w:rsidRDefault="00120956" w:rsidP="00E03C4B">
      <w:pPr>
        <w:pStyle w:val="PargrafodaLista"/>
        <w:numPr>
          <w:ilvl w:val="0"/>
          <w:numId w:val="1"/>
        </w:numPr>
        <w:spacing w:line="360" w:lineRule="auto"/>
        <w:jc w:val="both"/>
        <w:rPr>
          <w:rFonts w:ascii="Garamond" w:hAnsi="Garamond"/>
          <w:b/>
          <w:sz w:val="24"/>
          <w:szCs w:val="24"/>
        </w:rPr>
      </w:pPr>
      <w:r w:rsidRPr="0047640C">
        <w:rPr>
          <w:rFonts w:ascii="Garamond" w:hAnsi="Garamond"/>
          <w:b/>
          <w:sz w:val="24"/>
          <w:szCs w:val="24"/>
        </w:rPr>
        <w:t>Sou trabalhador com contrato de muita curta duração. Como determino se se verifica uma situação de suspensão involuntária da atividade exercida na área da cultura?</w:t>
      </w:r>
    </w:p>
    <w:p w14:paraId="7165473D" w14:textId="77777777" w:rsidR="00120956" w:rsidRPr="0047640C" w:rsidRDefault="00120956" w:rsidP="00120956">
      <w:pPr>
        <w:pStyle w:val="PargrafodaLista"/>
        <w:spacing w:line="360" w:lineRule="auto"/>
        <w:jc w:val="both"/>
        <w:rPr>
          <w:rFonts w:ascii="Garamond" w:hAnsi="Garamond" w:cs="Times New Roman"/>
          <w:i/>
          <w:sz w:val="24"/>
          <w:szCs w:val="24"/>
        </w:rPr>
      </w:pPr>
      <w:r w:rsidRPr="0047640C">
        <w:rPr>
          <w:rFonts w:ascii="Garamond" w:hAnsi="Garamond" w:cs="Times New Roman"/>
          <w:sz w:val="24"/>
          <w:szCs w:val="24"/>
        </w:rPr>
        <w:t xml:space="preserve">Nos casos dos profissionais da </w:t>
      </w:r>
      <w:r w:rsidRPr="0047640C">
        <w:rPr>
          <w:rFonts w:ascii="Garamond" w:hAnsi="Garamond" w:cs="Arial"/>
          <w:sz w:val="24"/>
          <w:szCs w:val="24"/>
        </w:rPr>
        <w:t>área</w:t>
      </w:r>
      <w:r w:rsidRPr="0047640C">
        <w:rPr>
          <w:rFonts w:ascii="Garamond" w:hAnsi="Garamond" w:cs="Times New Roman"/>
          <w:sz w:val="24"/>
          <w:szCs w:val="24"/>
        </w:rPr>
        <w:t xml:space="preserve"> da cultura com contrato de trabalho de muito curta duração, a existência de suspensão involuntária da atividade exercida na área da cultura verifica-se nas situações de cessação do contrato de trabalho. </w:t>
      </w:r>
    </w:p>
    <w:p w14:paraId="556AE027" w14:textId="77777777" w:rsidR="00120956" w:rsidRPr="0047640C" w:rsidRDefault="00120956" w:rsidP="00120956">
      <w:pPr>
        <w:pStyle w:val="PargrafodaLista"/>
        <w:spacing w:line="360" w:lineRule="auto"/>
        <w:jc w:val="both"/>
        <w:rPr>
          <w:rFonts w:ascii="Garamond" w:hAnsi="Garamond"/>
          <w:b/>
          <w:sz w:val="24"/>
          <w:szCs w:val="24"/>
        </w:rPr>
      </w:pPr>
    </w:p>
    <w:p w14:paraId="00260EB7" w14:textId="77777777" w:rsidR="00120956" w:rsidRPr="0047640C" w:rsidRDefault="00120956" w:rsidP="00E03C4B">
      <w:pPr>
        <w:pStyle w:val="PargrafodaLista"/>
        <w:numPr>
          <w:ilvl w:val="0"/>
          <w:numId w:val="1"/>
        </w:numPr>
        <w:spacing w:line="360" w:lineRule="auto"/>
        <w:jc w:val="both"/>
        <w:rPr>
          <w:rFonts w:ascii="Garamond" w:hAnsi="Garamond"/>
          <w:b/>
          <w:sz w:val="24"/>
          <w:szCs w:val="24"/>
        </w:rPr>
      </w:pPr>
      <w:r w:rsidRPr="0047640C">
        <w:rPr>
          <w:rFonts w:ascii="Garamond" w:hAnsi="Garamond"/>
          <w:b/>
          <w:sz w:val="24"/>
          <w:szCs w:val="24"/>
        </w:rPr>
        <w:t>Sou trabalhador independente. Como determino se se verifica uma situação de suspensão involuntária da atividade exercida na área da cultura?</w:t>
      </w:r>
    </w:p>
    <w:p w14:paraId="4F0F2E17" w14:textId="78D94363" w:rsidR="00120956" w:rsidRPr="007319E7" w:rsidRDefault="00120956" w:rsidP="007319E7">
      <w:pPr>
        <w:pStyle w:val="PargrafodaLista"/>
        <w:spacing w:line="360" w:lineRule="auto"/>
        <w:jc w:val="both"/>
        <w:rPr>
          <w:rFonts w:ascii="Garamond" w:hAnsi="Garamond" w:cs="Arial"/>
          <w:sz w:val="24"/>
          <w:szCs w:val="24"/>
        </w:rPr>
      </w:pPr>
      <w:r w:rsidRPr="0047640C">
        <w:rPr>
          <w:rFonts w:ascii="Garamond" w:hAnsi="Garamond" w:cs="Times New Roman"/>
          <w:sz w:val="24"/>
          <w:szCs w:val="24"/>
        </w:rPr>
        <w:t xml:space="preserve">Nos casos dos profissionais da </w:t>
      </w:r>
      <w:r w:rsidRPr="0047640C">
        <w:rPr>
          <w:rFonts w:ascii="Garamond" w:hAnsi="Garamond" w:cs="Arial"/>
          <w:sz w:val="24"/>
          <w:szCs w:val="24"/>
        </w:rPr>
        <w:t>área</w:t>
      </w:r>
      <w:r w:rsidRPr="0047640C">
        <w:rPr>
          <w:rFonts w:ascii="Garamond" w:hAnsi="Garamond" w:cs="Times New Roman"/>
          <w:sz w:val="24"/>
          <w:szCs w:val="24"/>
        </w:rPr>
        <w:t xml:space="preserve"> da cultura que sejam trabalhadores independentes, a existência de suspensão involuntária da atividade exercida na área da cultura verifica-se </w:t>
      </w:r>
      <w:r w:rsidRPr="0047640C">
        <w:rPr>
          <w:rFonts w:ascii="Garamond" w:hAnsi="Garamond" w:cs="Arial"/>
          <w:sz w:val="24"/>
          <w:szCs w:val="24"/>
        </w:rPr>
        <w:t xml:space="preserve">sempre que </w:t>
      </w:r>
      <w:r w:rsidR="007319E7" w:rsidRPr="007319E7">
        <w:rPr>
          <w:rFonts w:ascii="Garamond" w:hAnsi="Garamond" w:cs="Arial"/>
          <w:sz w:val="24"/>
          <w:szCs w:val="24"/>
        </w:rPr>
        <w:t>no último mês</w:t>
      </w:r>
      <w:r w:rsidR="007319E7">
        <w:rPr>
          <w:rFonts w:ascii="Garamond" w:hAnsi="Garamond" w:cs="Arial"/>
          <w:sz w:val="24"/>
          <w:szCs w:val="24"/>
        </w:rPr>
        <w:t xml:space="preserve"> </w:t>
      </w:r>
      <w:r w:rsidR="007319E7" w:rsidRPr="007319E7">
        <w:rPr>
          <w:rFonts w:ascii="Garamond" w:hAnsi="Garamond" w:cs="Arial"/>
          <w:sz w:val="24"/>
          <w:szCs w:val="24"/>
        </w:rPr>
        <w:t>anterior ao mês da apresentação do requerimento do subsídio, tenha estado sujeito ao</w:t>
      </w:r>
      <w:r w:rsidR="007319E7">
        <w:rPr>
          <w:rFonts w:ascii="Garamond" w:hAnsi="Garamond" w:cs="Arial"/>
          <w:sz w:val="24"/>
          <w:szCs w:val="24"/>
        </w:rPr>
        <w:t xml:space="preserve"> </w:t>
      </w:r>
      <w:r w:rsidR="007319E7" w:rsidRPr="007319E7">
        <w:rPr>
          <w:rFonts w:ascii="Garamond" w:hAnsi="Garamond" w:cs="Arial"/>
          <w:sz w:val="24"/>
          <w:szCs w:val="24"/>
        </w:rPr>
        <w:t>pagamento de contribuições pelo valor mínimo legalmente previsto</w:t>
      </w:r>
      <w:r w:rsidR="007319E7">
        <w:rPr>
          <w:rFonts w:ascii="Garamond" w:hAnsi="Garamond" w:cs="Arial"/>
          <w:sz w:val="24"/>
          <w:szCs w:val="24"/>
        </w:rPr>
        <w:t xml:space="preserve"> (€ 20,00)</w:t>
      </w:r>
      <w:r w:rsidR="007319E7" w:rsidRPr="007319E7">
        <w:rPr>
          <w:rFonts w:ascii="Garamond" w:hAnsi="Garamond" w:cs="Arial"/>
          <w:sz w:val="24"/>
          <w:szCs w:val="24"/>
        </w:rPr>
        <w:t>.</w:t>
      </w:r>
      <w:bookmarkStart w:id="2" w:name="_Hlk68427165"/>
    </w:p>
    <w:p w14:paraId="1467F742" w14:textId="197539C4" w:rsidR="00120956" w:rsidRPr="007319E7" w:rsidRDefault="00120956" w:rsidP="007319E7">
      <w:pPr>
        <w:pStyle w:val="PargrafodaLista"/>
        <w:spacing w:line="360" w:lineRule="auto"/>
        <w:jc w:val="both"/>
        <w:rPr>
          <w:rFonts w:ascii="Garamond" w:hAnsi="Garamond" w:cs="Times New Roman"/>
          <w:sz w:val="24"/>
          <w:szCs w:val="24"/>
        </w:rPr>
      </w:pPr>
      <w:r w:rsidRPr="0047640C">
        <w:rPr>
          <w:rFonts w:ascii="Garamond" w:hAnsi="Garamond" w:cs="Times New Roman"/>
          <w:sz w:val="24"/>
          <w:szCs w:val="24"/>
        </w:rPr>
        <w:t>O profissional da área da cultura abrangido pelo regime dos trabalhadores independentes a contribuir com base no duodécimo do lucro tributável do ano imediatamente anterior considera-se em situação de suspensão involuntária da atividade exercida na área da cultura sempre que</w:t>
      </w:r>
      <w:r w:rsidR="007319E7">
        <w:rPr>
          <w:rFonts w:ascii="Garamond" w:hAnsi="Garamond" w:cs="Times New Roman"/>
          <w:sz w:val="24"/>
          <w:szCs w:val="24"/>
        </w:rPr>
        <w:t xml:space="preserve"> </w:t>
      </w:r>
      <w:r w:rsidR="007319E7" w:rsidRPr="007319E7">
        <w:rPr>
          <w:rFonts w:ascii="Garamond" w:hAnsi="Garamond" w:cs="Times New Roman"/>
          <w:sz w:val="24"/>
          <w:szCs w:val="24"/>
        </w:rPr>
        <w:t>no último mês</w:t>
      </w:r>
      <w:r w:rsidR="007319E7">
        <w:rPr>
          <w:rFonts w:ascii="Garamond" w:hAnsi="Garamond" w:cs="Times New Roman"/>
          <w:sz w:val="24"/>
          <w:szCs w:val="24"/>
        </w:rPr>
        <w:t xml:space="preserve"> </w:t>
      </w:r>
      <w:r w:rsidR="007319E7" w:rsidRPr="007319E7">
        <w:rPr>
          <w:rFonts w:ascii="Garamond" w:hAnsi="Garamond" w:cs="Times New Roman"/>
          <w:sz w:val="24"/>
          <w:szCs w:val="24"/>
        </w:rPr>
        <w:t>anterior ao mês da apresentação do requerimento do subsídio,</w:t>
      </w:r>
      <w:r w:rsidR="007319E7" w:rsidRPr="0047640C">
        <w:rPr>
          <w:rFonts w:ascii="Garamond" w:hAnsi="Garamond" w:cs="Times New Roman"/>
          <w:sz w:val="24"/>
          <w:szCs w:val="24"/>
        </w:rPr>
        <w:t xml:space="preserve"> </w:t>
      </w:r>
      <w:r w:rsidRPr="007319E7">
        <w:rPr>
          <w:rFonts w:ascii="Garamond" w:hAnsi="Garamond" w:cs="Times New Roman"/>
          <w:sz w:val="24"/>
          <w:szCs w:val="24"/>
        </w:rPr>
        <w:t xml:space="preserve">se </w:t>
      </w:r>
      <w:r w:rsidRPr="007319E7">
        <w:rPr>
          <w:rFonts w:ascii="Garamond" w:hAnsi="Garamond" w:cs="Times New Roman"/>
          <w:sz w:val="24"/>
          <w:szCs w:val="24"/>
        </w:rPr>
        <w:lastRenderedPageBreak/>
        <w:t>verifique a ausência total de faturação, sujeita a certificação pelo respetivo contabilista certificado e a verificação pelos serviços competentes da segurança social.</w:t>
      </w:r>
      <w:bookmarkEnd w:id="2"/>
    </w:p>
    <w:p w14:paraId="73856B1A" w14:textId="77777777" w:rsidR="00120956" w:rsidRPr="0047640C" w:rsidRDefault="00120956" w:rsidP="00120956">
      <w:pPr>
        <w:pStyle w:val="PargrafodaLista"/>
        <w:spacing w:line="360" w:lineRule="auto"/>
        <w:jc w:val="both"/>
        <w:rPr>
          <w:rFonts w:ascii="Garamond" w:hAnsi="Garamond" w:cs="Times New Roman"/>
          <w:sz w:val="24"/>
          <w:szCs w:val="24"/>
        </w:rPr>
      </w:pPr>
    </w:p>
    <w:p w14:paraId="606AB343" w14:textId="77777777" w:rsidR="00120956" w:rsidRPr="0047640C" w:rsidRDefault="00120956" w:rsidP="00E03C4B">
      <w:pPr>
        <w:pStyle w:val="PargrafodaLista"/>
        <w:numPr>
          <w:ilvl w:val="0"/>
          <w:numId w:val="1"/>
        </w:numPr>
        <w:spacing w:line="360" w:lineRule="auto"/>
        <w:jc w:val="both"/>
        <w:rPr>
          <w:rFonts w:ascii="Garamond" w:hAnsi="Garamond"/>
          <w:b/>
          <w:sz w:val="24"/>
          <w:szCs w:val="24"/>
        </w:rPr>
      </w:pPr>
      <w:r w:rsidRPr="0047640C">
        <w:rPr>
          <w:rFonts w:ascii="Garamond" w:hAnsi="Garamond"/>
          <w:b/>
          <w:sz w:val="24"/>
          <w:szCs w:val="24"/>
        </w:rPr>
        <w:t xml:space="preserve">Sou </w:t>
      </w:r>
      <w:r w:rsidRPr="0047640C">
        <w:rPr>
          <w:rFonts w:ascii="Garamond" w:hAnsi="Garamond" w:cs="Times New Roman"/>
          <w:b/>
          <w:sz w:val="24"/>
          <w:szCs w:val="24"/>
        </w:rPr>
        <w:t xml:space="preserve">profissional da </w:t>
      </w:r>
      <w:r w:rsidRPr="0047640C">
        <w:rPr>
          <w:rFonts w:ascii="Garamond" w:hAnsi="Garamond" w:cs="Arial"/>
          <w:b/>
          <w:sz w:val="24"/>
          <w:szCs w:val="24"/>
        </w:rPr>
        <w:t>área</w:t>
      </w:r>
      <w:r w:rsidRPr="0047640C">
        <w:rPr>
          <w:rFonts w:ascii="Garamond" w:hAnsi="Garamond" w:cs="Times New Roman"/>
          <w:b/>
          <w:sz w:val="24"/>
          <w:szCs w:val="24"/>
        </w:rPr>
        <w:t xml:space="preserve"> da cultura com contrato de trabalho de muito curta duração, inscrito como trabalhador independente</w:t>
      </w:r>
      <w:r w:rsidRPr="0047640C">
        <w:rPr>
          <w:rFonts w:ascii="Garamond" w:hAnsi="Garamond"/>
          <w:b/>
          <w:sz w:val="24"/>
          <w:szCs w:val="24"/>
        </w:rPr>
        <w:t>. Como determino se se verifica uma situação de suspensão involuntária da atividade exercida na área da cultura?</w:t>
      </w:r>
    </w:p>
    <w:p w14:paraId="786C040D" w14:textId="58E07640" w:rsidR="00120956" w:rsidRPr="0047640C" w:rsidRDefault="00120956" w:rsidP="00120956">
      <w:pPr>
        <w:pStyle w:val="PargrafodaLista"/>
        <w:spacing w:line="360" w:lineRule="auto"/>
        <w:jc w:val="both"/>
        <w:rPr>
          <w:rFonts w:ascii="Garamond" w:hAnsi="Garamond" w:cs="Times New Roman"/>
          <w:sz w:val="24"/>
          <w:szCs w:val="24"/>
        </w:rPr>
      </w:pPr>
      <w:r w:rsidRPr="0047640C">
        <w:rPr>
          <w:rFonts w:ascii="Garamond" w:hAnsi="Garamond" w:cs="Times New Roman"/>
          <w:sz w:val="24"/>
          <w:szCs w:val="24"/>
        </w:rPr>
        <w:t xml:space="preserve">Nos casos dos profissionais da </w:t>
      </w:r>
      <w:r w:rsidRPr="0047640C">
        <w:rPr>
          <w:rFonts w:ascii="Garamond" w:hAnsi="Garamond" w:cs="Arial"/>
          <w:sz w:val="24"/>
          <w:szCs w:val="24"/>
        </w:rPr>
        <w:t>área</w:t>
      </w:r>
      <w:r w:rsidRPr="0047640C">
        <w:rPr>
          <w:rFonts w:ascii="Garamond" w:hAnsi="Garamond" w:cs="Times New Roman"/>
          <w:sz w:val="24"/>
          <w:szCs w:val="24"/>
        </w:rPr>
        <w:t xml:space="preserve"> da cultura com contrato de trabalho de muito curta duração, inscritos</w:t>
      </w:r>
      <w:r w:rsidR="00453D66">
        <w:rPr>
          <w:rFonts w:ascii="Garamond" w:hAnsi="Garamond" w:cs="Times New Roman"/>
          <w:sz w:val="24"/>
          <w:szCs w:val="24"/>
        </w:rPr>
        <w:t xml:space="preserve"> também</w:t>
      </w:r>
      <w:r w:rsidRPr="0047640C">
        <w:rPr>
          <w:rFonts w:ascii="Garamond" w:hAnsi="Garamond" w:cs="Times New Roman"/>
          <w:sz w:val="24"/>
          <w:szCs w:val="24"/>
        </w:rPr>
        <w:t xml:space="preserve"> como trabalhadores independentes, a situação de suspensão involuntária da atividade exercida na área da cultura depende da percentagem das remunerações recebidas na categoria de trabalhador independente.</w:t>
      </w:r>
    </w:p>
    <w:p w14:paraId="62E46A72" w14:textId="52838488" w:rsidR="00120956" w:rsidRPr="0047640C" w:rsidRDefault="00120956" w:rsidP="00120956">
      <w:pPr>
        <w:pStyle w:val="PargrafodaLista"/>
        <w:spacing w:line="360" w:lineRule="auto"/>
        <w:jc w:val="both"/>
        <w:rPr>
          <w:rFonts w:ascii="Garamond" w:hAnsi="Garamond" w:cs="Arial"/>
          <w:sz w:val="24"/>
          <w:szCs w:val="24"/>
        </w:rPr>
      </w:pPr>
      <w:r w:rsidRPr="0047640C">
        <w:rPr>
          <w:rFonts w:ascii="Garamond" w:hAnsi="Garamond" w:cs="Arial"/>
          <w:sz w:val="24"/>
          <w:szCs w:val="24"/>
        </w:rPr>
        <w:t>Se tiver auferido, nos últimos 12 meses</w:t>
      </w:r>
      <w:r w:rsidR="00346462">
        <w:rPr>
          <w:rFonts w:ascii="Garamond" w:hAnsi="Garamond" w:cs="Arial"/>
          <w:sz w:val="24"/>
          <w:szCs w:val="24"/>
        </w:rPr>
        <w:t xml:space="preserve"> mais de </w:t>
      </w:r>
      <w:r w:rsidRPr="0047640C">
        <w:rPr>
          <w:rFonts w:ascii="Garamond" w:hAnsi="Garamond" w:cs="Arial"/>
          <w:sz w:val="24"/>
          <w:szCs w:val="24"/>
        </w:rPr>
        <w:t>50 % das remunerações na categoria de trabalhador independente, aplica-se-lhe o regime dos trabalhadores independentes, ou seja,</w:t>
      </w:r>
      <w:r w:rsidRPr="0047640C">
        <w:rPr>
          <w:rFonts w:ascii="Garamond" w:hAnsi="Garamond" w:cs="Times New Roman"/>
          <w:sz w:val="24"/>
          <w:szCs w:val="24"/>
        </w:rPr>
        <w:t xml:space="preserve"> a existência de suspensão involuntária da atividade exercida na área da cultura verifica-se </w:t>
      </w:r>
      <w:r w:rsidRPr="0047640C">
        <w:rPr>
          <w:rFonts w:ascii="Garamond" w:hAnsi="Garamond" w:cs="Arial"/>
          <w:sz w:val="24"/>
          <w:szCs w:val="24"/>
        </w:rPr>
        <w:t>sempre que no</w:t>
      </w:r>
      <w:r w:rsidR="0025117C">
        <w:rPr>
          <w:rFonts w:ascii="Garamond" w:hAnsi="Garamond" w:cs="Arial"/>
          <w:sz w:val="24"/>
          <w:szCs w:val="24"/>
        </w:rPr>
        <w:t xml:space="preserve"> último</w:t>
      </w:r>
      <w:r w:rsidRPr="005A36B3">
        <w:rPr>
          <w:rFonts w:ascii="Garamond" w:hAnsi="Garamond" w:cs="Arial"/>
          <w:sz w:val="24"/>
          <w:szCs w:val="24"/>
        </w:rPr>
        <w:t xml:space="preserve"> </w:t>
      </w:r>
      <w:r w:rsidR="005A36B3">
        <w:rPr>
          <w:rFonts w:ascii="Garamond" w:hAnsi="Garamond" w:cs="Arial"/>
          <w:sz w:val="24"/>
          <w:szCs w:val="24"/>
        </w:rPr>
        <w:t>mês</w:t>
      </w:r>
      <w:r w:rsidRPr="0047640C">
        <w:rPr>
          <w:rFonts w:ascii="Garamond" w:hAnsi="Garamond" w:cs="Arial"/>
          <w:sz w:val="24"/>
          <w:szCs w:val="24"/>
        </w:rPr>
        <w:t xml:space="preserve"> anterior ao da apresentação do requerimento do subsídio, tenha estado sujeito ao pagamento de contribuições pelo valor mínimo legalmente previsto.</w:t>
      </w:r>
    </w:p>
    <w:p w14:paraId="6FD47DD7" w14:textId="3EB579C8" w:rsidR="00120956" w:rsidRPr="0047640C" w:rsidRDefault="00120956" w:rsidP="00120956">
      <w:pPr>
        <w:pStyle w:val="PargrafodaLista"/>
        <w:spacing w:line="360" w:lineRule="auto"/>
        <w:jc w:val="both"/>
        <w:rPr>
          <w:rFonts w:ascii="Garamond" w:hAnsi="Garamond" w:cs="Arial"/>
          <w:sz w:val="24"/>
          <w:szCs w:val="24"/>
        </w:rPr>
      </w:pPr>
      <w:r w:rsidRPr="0047640C">
        <w:rPr>
          <w:rFonts w:ascii="Garamond" w:hAnsi="Garamond" w:cs="Arial"/>
          <w:sz w:val="24"/>
          <w:szCs w:val="24"/>
        </w:rPr>
        <w:t xml:space="preserve">Se tiver auferido, nos últimos 12 meses, </w:t>
      </w:r>
      <w:r w:rsidRPr="00453D66">
        <w:rPr>
          <w:rFonts w:ascii="Garamond" w:hAnsi="Garamond" w:cs="Arial"/>
          <w:sz w:val="24"/>
          <w:szCs w:val="24"/>
        </w:rPr>
        <w:t xml:space="preserve">menos </w:t>
      </w:r>
      <w:r w:rsidRPr="0047640C">
        <w:rPr>
          <w:rFonts w:ascii="Garamond" w:hAnsi="Garamond" w:cs="Arial"/>
          <w:sz w:val="24"/>
          <w:szCs w:val="24"/>
        </w:rPr>
        <w:t xml:space="preserve">de 50 % das remunerações na categoria de trabalhador independente, aplica-se-lhe o regime dos trabalhadores com contrato de trabalho de muito curta duração, ou seja, </w:t>
      </w:r>
      <w:r w:rsidRPr="0047640C">
        <w:rPr>
          <w:rFonts w:ascii="Garamond" w:hAnsi="Garamond" w:cs="Times New Roman"/>
          <w:sz w:val="24"/>
          <w:szCs w:val="24"/>
        </w:rPr>
        <w:t xml:space="preserve">a existência de suspensão involuntária da atividade exercida na área da cultura verifica-se </w:t>
      </w:r>
      <w:r w:rsidRPr="0047640C">
        <w:rPr>
          <w:rFonts w:ascii="Garamond" w:hAnsi="Garamond" w:cs="Arial"/>
          <w:sz w:val="24"/>
          <w:szCs w:val="24"/>
        </w:rPr>
        <w:t>sempre que no</w:t>
      </w:r>
      <w:r w:rsidR="00690C4D">
        <w:rPr>
          <w:rFonts w:ascii="Garamond" w:hAnsi="Garamond" w:cs="Arial"/>
          <w:sz w:val="24"/>
          <w:szCs w:val="24"/>
        </w:rPr>
        <w:t xml:space="preserve"> último</w:t>
      </w:r>
      <w:r w:rsidRPr="0047640C">
        <w:rPr>
          <w:rFonts w:ascii="Garamond" w:hAnsi="Garamond" w:cs="Arial"/>
          <w:sz w:val="24"/>
          <w:szCs w:val="24"/>
        </w:rPr>
        <w:t xml:space="preserve"> </w:t>
      </w:r>
      <w:r w:rsidR="00690C4D">
        <w:rPr>
          <w:rFonts w:ascii="Garamond" w:hAnsi="Garamond" w:cs="Arial"/>
          <w:sz w:val="24"/>
          <w:szCs w:val="24"/>
        </w:rPr>
        <w:t>mês</w:t>
      </w:r>
      <w:r w:rsidRPr="0047640C">
        <w:rPr>
          <w:rFonts w:ascii="Garamond" w:hAnsi="Garamond" w:cs="Arial"/>
          <w:sz w:val="24"/>
          <w:szCs w:val="24"/>
        </w:rPr>
        <w:t xml:space="preserve"> anterior ao mês da apresentação do requerimento do subsídio, tenha estado sujeito ao pagamento de contribuições pelo valor mínimo legalmente previsto.</w:t>
      </w:r>
    </w:p>
    <w:p w14:paraId="45EC868F" w14:textId="77777777" w:rsidR="00120956" w:rsidRPr="0047640C" w:rsidRDefault="00120956" w:rsidP="00120956">
      <w:pPr>
        <w:pStyle w:val="PargrafodaLista"/>
        <w:spacing w:line="360" w:lineRule="auto"/>
        <w:jc w:val="both"/>
        <w:rPr>
          <w:rFonts w:ascii="Garamond" w:hAnsi="Garamond" w:cs="Arial"/>
          <w:sz w:val="24"/>
          <w:szCs w:val="24"/>
        </w:rPr>
      </w:pPr>
    </w:p>
    <w:p w14:paraId="1DF2F3B1" w14:textId="77777777" w:rsidR="00120956" w:rsidRPr="0047640C" w:rsidRDefault="00120956" w:rsidP="00E03C4B">
      <w:pPr>
        <w:pStyle w:val="PargrafodaLista"/>
        <w:numPr>
          <w:ilvl w:val="0"/>
          <w:numId w:val="1"/>
        </w:numPr>
        <w:spacing w:line="360" w:lineRule="auto"/>
        <w:jc w:val="both"/>
        <w:rPr>
          <w:rFonts w:ascii="Garamond" w:hAnsi="Garamond" w:cs="Arial"/>
          <w:sz w:val="24"/>
          <w:szCs w:val="24"/>
        </w:rPr>
      </w:pPr>
      <w:r w:rsidRPr="0047640C">
        <w:rPr>
          <w:rFonts w:ascii="Garamond" w:hAnsi="Garamond" w:cs="Arial"/>
          <w:b/>
          <w:sz w:val="24"/>
          <w:szCs w:val="24"/>
        </w:rPr>
        <w:t>Como preencho a condição “Disponibilidade para o exercício de atividade na área da cultura”?</w:t>
      </w:r>
    </w:p>
    <w:p w14:paraId="0C7B9BAE" w14:textId="77777777" w:rsidR="00120956" w:rsidRPr="0047640C" w:rsidRDefault="00120956" w:rsidP="00120956">
      <w:pPr>
        <w:pStyle w:val="PargrafodaLista"/>
        <w:spacing w:line="360" w:lineRule="auto"/>
        <w:jc w:val="both"/>
        <w:rPr>
          <w:rFonts w:ascii="Garamond" w:hAnsi="Garamond" w:cs="Arial"/>
          <w:sz w:val="24"/>
          <w:szCs w:val="24"/>
        </w:rPr>
      </w:pPr>
      <w:r w:rsidRPr="0047640C">
        <w:rPr>
          <w:rFonts w:ascii="Garamond" w:hAnsi="Garamond" w:cs="Arial"/>
          <w:sz w:val="24"/>
          <w:szCs w:val="24"/>
        </w:rPr>
        <w:t>Para efeitos de atribuição do subsídio por suspensão de atividade artística, é necessário que o profissional da cultura:</w:t>
      </w:r>
    </w:p>
    <w:p w14:paraId="7D101589" w14:textId="77777777" w:rsidR="00120956" w:rsidRPr="00453D66" w:rsidRDefault="00120956" w:rsidP="001C4260">
      <w:pPr>
        <w:pStyle w:val="PargrafodaLista"/>
        <w:numPr>
          <w:ilvl w:val="0"/>
          <w:numId w:val="26"/>
        </w:numPr>
        <w:spacing w:line="360" w:lineRule="auto"/>
        <w:jc w:val="both"/>
        <w:rPr>
          <w:rFonts w:ascii="Garamond" w:hAnsi="Garamond"/>
          <w:sz w:val="24"/>
          <w:szCs w:val="24"/>
        </w:rPr>
      </w:pPr>
      <w:r w:rsidRPr="00453D66">
        <w:rPr>
          <w:rFonts w:ascii="Garamond" w:hAnsi="Garamond"/>
          <w:sz w:val="24"/>
          <w:szCs w:val="24"/>
        </w:rPr>
        <w:t xml:space="preserve">Esteja inscrito no RPAC; </w:t>
      </w:r>
    </w:p>
    <w:p w14:paraId="6D1712DE" w14:textId="77777777" w:rsidR="00120956" w:rsidRPr="0047640C" w:rsidRDefault="00120956" w:rsidP="001C4260">
      <w:pPr>
        <w:pStyle w:val="PargrafodaLista"/>
        <w:numPr>
          <w:ilvl w:val="0"/>
          <w:numId w:val="26"/>
        </w:numPr>
        <w:spacing w:line="360" w:lineRule="auto"/>
        <w:jc w:val="both"/>
        <w:rPr>
          <w:rFonts w:ascii="Garamond" w:hAnsi="Garamond" w:cs="Arial"/>
          <w:sz w:val="24"/>
          <w:szCs w:val="24"/>
        </w:rPr>
      </w:pPr>
      <w:r w:rsidRPr="00453D66">
        <w:rPr>
          <w:rFonts w:ascii="Garamond" w:hAnsi="Garamond"/>
          <w:sz w:val="24"/>
          <w:szCs w:val="24"/>
        </w:rPr>
        <w:t>No caso de ser trabalhador independente, mantenha a declaração de atividade independente na área da cultura junto da Autoridade Tributária ou mantenha a empresa em atividade</w:t>
      </w:r>
      <w:r w:rsidRPr="0047640C">
        <w:rPr>
          <w:rFonts w:ascii="Garamond" w:hAnsi="Garamond" w:cs="Arial"/>
          <w:sz w:val="24"/>
          <w:szCs w:val="24"/>
        </w:rPr>
        <w:t xml:space="preserve">. </w:t>
      </w:r>
    </w:p>
    <w:p w14:paraId="293BB048" w14:textId="77777777" w:rsidR="00120956" w:rsidRPr="0047640C" w:rsidRDefault="00120956" w:rsidP="00120956">
      <w:pPr>
        <w:pStyle w:val="PargrafodaLista"/>
        <w:spacing w:line="360" w:lineRule="auto"/>
        <w:jc w:val="both"/>
        <w:rPr>
          <w:rFonts w:ascii="Garamond" w:hAnsi="Garamond" w:cs="Arial"/>
          <w:sz w:val="24"/>
          <w:szCs w:val="24"/>
        </w:rPr>
      </w:pPr>
    </w:p>
    <w:p w14:paraId="71E687B4" w14:textId="77777777" w:rsidR="00120956" w:rsidRPr="0047640C" w:rsidRDefault="00120956" w:rsidP="00E03C4B">
      <w:pPr>
        <w:pStyle w:val="PargrafodaLista"/>
        <w:numPr>
          <w:ilvl w:val="0"/>
          <w:numId w:val="1"/>
        </w:numPr>
        <w:spacing w:line="360" w:lineRule="auto"/>
        <w:jc w:val="both"/>
        <w:rPr>
          <w:rFonts w:ascii="Garamond" w:hAnsi="Garamond" w:cs="Arial"/>
          <w:b/>
          <w:sz w:val="24"/>
          <w:szCs w:val="24"/>
        </w:rPr>
      </w:pPr>
      <w:r w:rsidRPr="0047640C">
        <w:rPr>
          <w:rFonts w:ascii="Garamond" w:hAnsi="Garamond" w:cs="Arial"/>
          <w:b/>
          <w:sz w:val="24"/>
          <w:szCs w:val="24"/>
        </w:rPr>
        <w:t xml:space="preserve">Tenho rendimentos exclusivamente como profissional da cultura. Qual o montante diário de subsídio </w:t>
      </w:r>
      <w:r w:rsidRPr="0047640C">
        <w:rPr>
          <w:rFonts w:ascii="Garamond" w:hAnsi="Garamond"/>
          <w:b/>
          <w:sz w:val="24"/>
          <w:szCs w:val="24"/>
        </w:rPr>
        <w:t>por suspensão de atividade artística?</w:t>
      </w:r>
    </w:p>
    <w:p w14:paraId="33F10485" w14:textId="418348EA" w:rsidR="00120956" w:rsidRPr="0047640C" w:rsidRDefault="00120956" w:rsidP="00120956">
      <w:pPr>
        <w:pStyle w:val="PargrafodaLista"/>
        <w:spacing w:line="360" w:lineRule="auto"/>
        <w:jc w:val="both"/>
        <w:rPr>
          <w:rFonts w:ascii="Garamond" w:hAnsi="Garamond" w:cs="Arial"/>
          <w:sz w:val="24"/>
          <w:szCs w:val="24"/>
        </w:rPr>
      </w:pPr>
      <w:r w:rsidRPr="0047640C">
        <w:rPr>
          <w:rFonts w:ascii="Garamond" w:hAnsi="Garamond" w:cs="Times New Roman"/>
          <w:sz w:val="24"/>
          <w:szCs w:val="24"/>
        </w:rPr>
        <w:lastRenderedPageBreak/>
        <w:t xml:space="preserve">O </w:t>
      </w:r>
      <w:r w:rsidRPr="0047640C">
        <w:rPr>
          <w:rFonts w:ascii="Garamond" w:hAnsi="Garamond" w:cs="Arial"/>
          <w:sz w:val="24"/>
          <w:szCs w:val="24"/>
        </w:rPr>
        <w:t>montante</w:t>
      </w:r>
      <w:r w:rsidRPr="0047640C">
        <w:rPr>
          <w:rFonts w:ascii="Garamond" w:hAnsi="Garamond" w:cs="Times New Roman"/>
          <w:sz w:val="24"/>
          <w:szCs w:val="24"/>
        </w:rPr>
        <w:t xml:space="preserve"> diário </w:t>
      </w:r>
      <w:r w:rsidRPr="0047640C">
        <w:rPr>
          <w:rFonts w:ascii="Garamond" w:hAnsi="Garamond" w:cs="Arial"/>
          <w:sz w:val="24"/>
          <w:szCs w:val="24"/>
        </w:rPr>
        <w:t xml:space="preserve">do subsídio é de 65 % da remuneração de referência. </w:t>
      </w:r>
    </w:p>
    <w:p w14:paraId="40E3D923" w14:textId="77777777" w:rsidR="00120956" w:rsidRPr="00690C4D" w:rsidRDefault="00120956" w:rsidP="00690C4D">
      <w:pPr>
        <w:spacing w:line="360" w:lineRule="auto"/>
        <w:jc w:val="both"/>
        <w:rPr>
          <w:rFonts w:ascii="Garamond" w:hAnsi="Garamond"/>
        </w:rPr>
      </w:pPr>
    </w:p>
    <w:p w14:paraId="000DFCD8" w14:textId="77777777" w:rsidR="00120956" w:rsidRPr="0047640C" w:rsidRDefault="00120956" w:rsidP="00E03C4B">
      <w:pPr>
        <w:pStyle w:val="PargrafodaLista"/>
        <w:numPr>
          <w:ilvl w:val="0"/>
          <w:numId w:val="1"/>
        </w:numPr>
        <w:spacing w:line="360" w:lineRule="auto"/>
        <w:jc w:val="both"/>
        <w:rPr>
          <w:rFonts w:ascii="Garamond" w:hAnsi="Garamond" w:cs="Times New Roman"/>
          <w:sz w:val="24"/>
          <w:szCs w:val="24"/>
        </w:rPr>
      </w:pPr>
      <w:r w:rsidRPr="0047640C">
        <w:rPr>
          <w:rFonts w:ascii="Garamond" w:hAnsi="Garamond" w:cs="Times New Roman"/>
          <w:b/>
          <w:sz w:val="24"/>
          <w:szCs w:val="24"/>
        </w:rPr>
        <w:t>Quantas vezes posso requerer o subsídio por suspensão de atividade artística?</w:t>
      </w:r>
    </w:p>
    <w:p w14:paraId="33A997E0" w14:textId="77777777" w:rsidR="00120956" w:rsidRPr="0047640C" w:rsidRDefault="00120956" w:rsidP="00120956">
      <w:pPr>
        <w:pStyle w:val="PargrafodaLista"/>
        <w:spacing w:line="360" w:lineRule="auto"/>
        <w:jc w:val="both"/>
        <w:rPr>
          <w:rFonts w:ascii="Garamond" w:hAnsi="Garamond" w:cs="Times New Roman"/>
          <w:sz w:val="24"/>
          <w:szCs w:val="24"/>
        </w:rPr>
      </w:pPr>
      <w:r w:rsidRPr="0047640C">
        <w:rPr>
          <w:rFonts w:ascii="Garamond" w:hAnsi="Garamond" w:cs="Times New Roman"/>
          <w:sz w:val="24"/>
          <w:szCs w:val="24"/>
        </w:rPr>
        <w:t>O subsídio é atribuído a cada profissional da área da cultura apenas uma vez em cada ano civil.</w:t>
      </w:r>
    </w:p>
    <w:p w14:paraId="0C344911" w14:textId="77777777" w:rsidR="00120956" w:rsidRPr="0047640C" w:rsidRDefault="00120956" w:rsidP="00120956">
      <w:pPr>
        <w:pStyle w:val="PargrafodaLista"/>
        <w:spacing w:line="360" w:lineRule="auto"/>
        <w:jc w:val="both"/>
        <w:rPr>
          <w:rFonts w:ascii="Garamond" w:hAnsi="Garamond" w:cs="Times New Roman"/>
          <w:sz w:val="24"/>
          <w:szCs w:val="24"/>
        </w:rPr>
      </w:pPr>
    </w:p>
    <w:p w14:paraId="4CE3C660" w14:textId="77777777" w:rsidR="00120956" w:rsidRPr="0047640C" w:rsidRDefault="00120956" w:rsidP="00E03C4B">
      <w:pPr>
        <w:pStyle w:val="PargrafodaLista"/>
        <w:numPr>
          <w:ilvl w:val="0"/>
          <w:numId w:val="1"/>
        </w:numPr>
        <w:spacing w:line="360" w:lineRule="auto"/>
        <w:jc w:val="both"/>
        <w:rPr>
          <w:rFonts w:ascii="Garamond" w:hAnsi="Garamond" w:cs="Times New Roman"/>
          <w:b/>
          <w:sz w:val="24"/>
          <w:szCs w:val="24"/>
        </w:rPr>
      </w:pPr>
      <w:r w:rsidRPr="0047640C">
        <w:rPr>
          <w:rFonts w:ascii="Garamond" w:hAnsi="Garamond" w:cs="Times New Roman"/>
          <w:b/>
          <w:sz w:val="24"/>
          <w:szCs w:val="24"/>
        </w:rPr>
        <w:t>Quais as remunerações consideradas para efeitos de acesso ao subsídio por suspensão de atividade artística?</w:t>
      </w:r>
    </w:p>
    <w:p w14:paraId="593E295D" w14:textId="77777777" w:rsidR="00120956" w:rsidRPr="0047640C" w:rsidRDefault="00120956" w:rsidP="00120956">
      <w:pPr>
        <w:pStyle w:val="PargrafodaLista"/>
        <w:spacing w:line="360" w:lineRule="auto"/>
        <w:jc w:val="both"/>
        <w:rPr>
          <w:rFonts w:ascii="Garamond" w:hAnsi="Garamond" w:cs="Times New Roman"/>
          <w:sz w:val="24"/>
          <w:szCs w:val="24"/>
        </w:rPr>
      </w:pPr>
      <w:r w:rsidRPr="0047640C">
        <w:rPr>
          <w:rFonts w:ascii="Garamond" w:hAnsi="Garamond"/>
          <w:sz w:val="24"/>
          <w:szCs w:val="24"/>
        </w:rPr>
        <w:t xml:space="preserve">Para acesso ao subsídio por suspensão de atividade artística são considerados os registos de remunerações específicos do profissional da cultura inscrito no RPAC, ou seja, as retribuições devidas em cada mês pela atividade da área da cultura e que constituíram base de incidência contributiva, resultantes de contratos de trabalho de muito curta duração, </w:t>
      </w:r>
      <w:r w:rsidRPr="0047640C">
        <w:rPr>
          <w:rFonts w:ascii="Garamond" w:hAnsi="Garamond"/>
          <w:bCs/>
          <w:sz w:val="24"/>
          <w:szCs w:val="24"/>
        </w:rPr>
        <w:t>e</w:t>
      </w:r>
      <w:r w:rsidRPr="0047640C">
        <w:rPr>
          <w:rFonts w:ascii="Garamond" w:hAnsi="Garamond"/>
          <w:sz w:val="24"/>
          <w:szCs w:val="24"/>
        </w:rPr>
        <w:t xml:space="preserve"> de </w:t>
      </w:r>
      <w:r w:rsidRPr="0047640C">
        <w:rPr>
          <w:rFonts w:ascii="Garamond" w:hAnsi="Garamond"/>
          <w:bCs/>
          <w:sz w:val="24"/>
          <w:szCs w:val="24"/>
        </w:rPr>
        <w:t>prestação</w:t>
      </w:r>
      <w:r w:rsidRPr="0047640C">
        <w:rPr>
          <w:rFonts w:ascii="Garamond" w:hAnsi="Garamond"/>
          <w:sz w:val="24"/>
          <w:szCs w:val="24"/>
        </w:rPr>
        <w:t xml:space="preserve"> de serviços </w:t>
      </w:r>
      <w:r w:rsidRPr="0047640C">
        <w:rPr>
          <w:rFonts w:ascii="Garamond" w:hAnsi="Garamond"/>
          <w:bCs/>
          <w:sz w:val="24"/>
          <w:szCs w:val="24"/>
        </w:rPr>
        <w:t>ou de produção e venda de bens do</w:t>
      </w:r>
      <w:r w:rsidRPr="0047640C">
        <w:rPr>
          <w:rFonts w:ascii="Garamond" w:hAnsi="Garamond"/>
          <w:sz w:val="24"/>
          <w:szCs w:val="24"/>
        </w:rPr>
        <w:t xml:space="preserve"> trabalhador independente, ocorridos após cessação do último subsídio por suspensão de atividade atribuído.</w:t>
      </w:r>
    </w:p>
    <w:p w14:paraId="40C5C27B" w14:textId="77777777" w:rsidR="00120956" w:rsidRPr="0047640C" w:rsidRDefault="00120956" w:rsidP="00120956">
      <w:pPr>
        <w:spacing w:line="360" w:lineRule="auto"/>
        <w:jc w:val="both"/>
        <w:rPr>
          <w:rFonts w:ascii="Garamond" w:hAnsi="Garamond"/>
          <w:b/>
        </w:rPr>
      </w:pPr>
    </w:p>
    <w:p w14:paraId="7DC2BF86" w14:textId="77777777" w:rsidR="00120956" w:rsidRPr="0047640C" w:rsidRDefault="00120956" w:rsidP="00E03C4B">
      <w:pPr>
        <w:pStyle w:val="PargrafodaLista"/>
        <w:numPr>
          <w:ilvl w:val="0"/>
          <w:numId w:val="1"/>
        </w:numPr>
        <w:spacing w:line="360" w:lineRule="auto"/>
        <w:jc w:val="both"/>
        <w:rPr>
          <w:rFonts w:ascii="Garamond" w:hAnsi="Garamond" w:cs="Times New Roman"/>
          <w:b/>
          <w:sz w:val="24"/>
          <w:szCs w:val="24"/>
        </w:rPr>
      </w:pPr>
      <w:r w:rsidRPr="0047640C">
        <w:rPr>
          <w:rFonts w:ascii="Garamond" w:hAnsi="Garamond" w:cs="Times New Roman"/>
          <w:b/>
          <w:sz w:val="24"/>
          <w:szCs w:val="24"/>
        </w:rPr>
        <w:t>A partir de que momento é que o subsídio por suspensão de atividade artística é atribuído?</w:t>
      </w:r>
    </w:p>
    <w:p w14:paraId="333A6587" w14:textId="77777777" w:rsidR="00120956" w:rsidRPr="0047640C" w:rsidRDefault="00120956" w:rsidP="00120956">
      <w:pPr>
        <w:pStyle w:val="PargrafodaLista"/>
        <w:spacing w:line="360" w:lineRule="auto"/>
        <w:jc w:val="both"/>
        <w:rPr>
          <w:rFonts w:ascii="Garamond" w:hAnsi="Garamond" w:cs="Times New Roman"/>
          <w:sz w:val="24"/>
          <w:szCs w:val="24"/>
        </w:rPr>
      </w:pPr>
      <w:r w:rsidRPr="0047640C">
        <w:rPr>
          <w:rFonts w:ascii="Garamond" w:hAnsi="Garamond" w:cs="Times New Roman"/>
          <w:sz w:val="24"/>
          <w:szCs w:val="24"/>
        </w:rPr>
        <w:t>O subsídio é devido a partir da data da apresentação do requerimento devidamente instruído.</w:t>
      </w:r>
    </w:p>
    <w:p w14:paraId="6255AA9B" w14:textId="77777777" w:rsidR="00120956" w:rsidRPr="0047640C" w:rsidRDefault="00120956" w:rsidP="00120956">
      <w:pPr>
        <w:pStyle w:val="PargrafodaLista"/>
        <w:spacing w:line="360" w:lineRule="auto"/>
        <w:jc w:val="both"/>
        <w:rPr>
          <w:rFonts w:ascii="Garamond" w:hAnsi="Garamond" w:cs="Times New Roman"/>
          <w:sz w:val="24"/>
          <w:szCs w:val="24"/>
        </w:rPr>
      </w:pPr>
      <w:r w:rsidRPr="0047640C">
        <w:rPr>
          <w:rFonts w:ascii="Garamond" w:hAnsi="Garamond" w:cs="Times New Roman"/>
          <w:sz w:val="24"/>
          <w:szCs w:val="24"/>
        </w:rPr>
        <w:t>O requerimento considera-se devidamente instruído quando se encontre acompanhado de todos os elementos comprovativos das condições de atribuição do subsídio.</w:t>
      </w:r>
    </w:p>
    <w:p w14:paraId="0B7EEFDA" w14:textId="77777777" w:rsidR="00120956" w:rsidRPr="0047640C" w:rsidRDefault="00120956" w:rsidP="00120956">
      <w:pPr>
        <w:pStyle w:val="PargrafodaLista"/>
        <w:spacing w:line="360" w:lineRule="auto"/>
        <w:jc w:val="both"/>
        <w:rPr>
          <w:rFonts w:ascii="Garamond" w:hAnsi="Garamond" w:cs="Times New Roman"/>
          <w:b/>
          <w:sz w:val="24"/>
          <w:szCs w:val="24"/>
        </w:rPr>
      </w:pPr>
    </w:p>
    <w:p w14:paraId="1FC4351F" w14:textId="77777777" w:rsidR="00120956" w:rsidRPr="0047640C" w:rsidRDefault="00120956" w:rsidP="00E03C4B">
      <w:pPr>
        <w:pStyle w:val="PargrafodaLista"/>
        <w:numPr>
          <w:ilvl w:val="0"/>
          <w:numId w:val="1"/>
        </w:numPr>
        <w:spacing w:line="360" w:lineRule="auto"/>
        <w:jc w:val="both"/>
        <w:rPr>
          <w:rFonts w:ascii="Garamond" w:hAnsi="Garamond" w:cs="Times New Roman"/>
          <w:b/>
          <w:sz w:val="24"/>
          <w:szCs w:val="24"/>
        </w:rPr>
      </w:pPr>
      <w:r w:rsidRPr="0047640C">
        <w:rPr>
          <w:rFonts w:ascii="Garamond" w:hAnsi="Garamond" w:cs="Times New Roman"/>
          <w:b/>
          <w:sz w:val="24"/>
          <w:szCs w:val="24"/>
        </w:rPr>
        <w:t>Qual é o período de concessão do subsídio por suspensão de atividade artística?</w:t>
      </w:r>
    </w:p>
    <w:p w14:paraId="45369F35" w14:textId="77777777" w:rsidR="00120956" w:rsidRPr="0047640C" w:rsidRDefault="00120956" w:rsidP="00120956">
      <w:pPr>
        <w:pStyle w:val="PargrafodaLista"/>
        <w:spacing w:line="360" w:lineRule="auto"/>
        <w:jc w:val="both"/>
        <w:rPr>
          <w:rFonts w:ascii="Garamond" w:hAnsi="Garamond" w:cs="Times New Roman"/>
          <w:sz w:val="24"/>
          <w:szCs w:val="24"/>
        </w:rPr>
      </w:pPr>
      <w:r w:rsidRPr="0047640C">
        <w:rPr>
          <w:rFonts w:ascii="Garamond" w:hAnsi="Garamond" w:cs="Times New Roman"/>
          <w:sz w:val="24"/>
          <w:szCs w:val="24"/>
        </w:rPr>
        <w:t>O período de concessão do subsídio aos profissionais da área da cultura depende do número acumulado de dias por conversão dos valores das remunerações efetivas e corresponde a:</w:t>
      </w:r>
    </w:p>
    <w:p w14:paraId="5B868FE4" w14:textId="77777777" w:rsidR="00120956" w:rsidRPr="00453D66" w:rsidRDefault="00120956" w:rsidP="001C4260">
      <w:pPr>
        <w:pStyle w:val="PargrafodaLista"/>
        <w:numPr>
          <w:ilvl w:val="0"/>
          <w:numId w:val="27"/>
        </w:numPr>
        <w:spacing w:line="360" w:lineRule="auto"/>
        <w:jc w:val="both"/>
        <w:rPr>
          <w:rFonts w:ascii="Garamond" w:hAnsi="Garamond"/>
          <w:sz w:val="24"/>
          <w:szCs w:val="24"/>
        </w:rPr>
      </w:pPr>
      <w:r w:rsidRPr="00453D66">
        <w:rPr>
          <w:rFonts w:ascii="Garamond" w:hAnsi="Garamond"/>
          <w:sz w:val="24"/>
          <w:szCs w:val="24"/>
        </w:rPr>
        <w:t>90 dias, se o prazo de garantia for inferior a 12 meses;</w:t>
      </w:r>
    </w:p>
    <w:p w14:paraId="544AFD49" w14:textId="77777777" w:rsidR="00120956" w:rsidRPr="00453D66" w:rsidRDefault="00120956" w:rsidP="001C4260">
      <w:pPr>
        <w:pStyle w:val="PargrafodaLista"/>
        <w:numPr>
          <w:ilvl w:val="0"/>
          <w:numId w:val="27"/>
        </w:numPr>
        <w:spacing w:line="360" w:lineRule="auto"/>
        <w:jc w:val="both"/>
        <w:rPr>
          <w:rFonts w:ascii="Garamond" w:hAnsi="Garamond"/>
          <w:sz w:val="24"/>
          <w:szCs w:val="24"/>
        </w:rPr>
      </w:pPr>
      <w:r w:rsidRPr="00453D66">
        <w:rPr>
          <w:rFonts w:ascii="Garamond" w:hAnsi="Garamond"/>
          <w:sz w:val="24"/>
          <w:szCs w:val="24"/>
        </w:rPr>
        <w:t xml:space="preserve">120 dias, se o prazo de garantia for igual ou superior a 12 meses e inferior a 24 meses; </w:t>
      </w:r>
    </w:p>
    <w:p w14:paraId="5BE3C318" w14:textId="77777777" w:rsidR="00120956" w:rsidRPr="00453D66" w:rsidRDefault="00120956" w:rsidP="001C4260">
      <w:pPr>
        <w:pStyle w:val="PargrafodaLista"/>
        <w:numPr>
          <w:ilvl w:val="0"/>
          <w:numId w:val="27"/>
        </w:numPr>
        <w:spacing w:line="360" w:lineRule="auto"/>
        <w:jc w:val="both"/>
        <w:rPr>
          <w:rFonts w:ascii="Garamond" w:hAnsi="Garamond"/>
          <w:sz w:val="24"/>
          <w:szCs w:val="24"/>
        </w:rPr>
      </w:pPr>
      <w:r w:rsidRPr="00453D66">
        <w:rPr>
          <w:rFonts w:ascii="Garamond" w:hAnsi="Garamond"/>
          <w:sz w:val="24"/>
          <w:szCs w:val="24"/>
        </w:rPr>
        <w:t>150 dias, se o prazo de garantia for igual ou superior a 24 meses e inferior a 48 meses;</w:t>
      </w:r>
    </w:p>
    <w:p w14:paraId="4BC046EF" w14:textId="77777777" w:rsidR="00120956" w:rsidRPr="00453D66" w:rsidRDefault="00120956" w:rsidP="001C4260">
      <w:pPr>
        <w:pStyle w:val="PargrafodaLista"/>
        <w:numPr>
          <w:ilvl w:val="0"/>
          <w:numId w:val="27"/>
        </w:numPr>
        <w:spacing w:line="360" w:lineRule="auto"/>
        <w:jc w:val="both"/>
        <w:rPr>
          <w:rFonts w:ascii="Garamond" w:hAnsi="Garamond"/>
          <w:sz w:val="24"/>
          <w:szCs w:val="24"/>
        </w:rPr>
      </w:pPr>
      <w:r w:rsidRPr="00453D66">
        <w:rPr>
          <w:rFonts w:ascii="Garamond" w:hAnsi="Garamond"/>
          <w:sz w:val="24"/>
          <w:szCs w:val="24"/>
        </w:rPr>
        <w:t xml:space="preserve">180 dias, se o prazo de garantia for igual ou superior a 48 meses; </w:t>
      </w:r>
    </w:p>
    <w:p w14:paraId="2A6E2926" w14:textId="77777777" w:rsidR="00120956" w:rsidRPr="0047640C" w:rsidRDefault="00120956" w:rsidP="001C4260">
      <w:pPr>
        <w:pStyle w:val="PargrafodaLista"/>
        <w:numPr>
          <w:ilvl w:val="0"/>
          <w:numId w:val="27"/>
        </w:numPr>
        <w:spacing w:line="360" w:lineRule="auto"/>
        <w:jc w:val="both"/>
        <w:rPr>
          <w:rFonts w:ascii="Garamond" w:hAnsi="Garamond" w:cs="Times New Roman"/>
          <w:sz w:val="24"/>
          <w:szCs w:val="24"/>
        </w:rPr>
      </w:pPr>
      <w:r w:rsidRPr="0047640C">
        <w:rPr>
          <w:rFonts w:ascii="Garamond" w:hAnsi="Garamond"/>
          <w:sz w:val="24"/>
          <w:szCs w:val="24"/>
        </w:rPr>
        <w:t>360 dias desde que o profissional da área da cultura detenha cumulativamente, à data do requerimento, os seguintes requisitos:</w:t>
      </w:r>
    </w:p>
    <w:p w14:paraId="5F2D66FA" w14:textId="77777777" w:rsidR="00120956" w:rsidRPr="0047640C" w:rsidRDefault="00120956" w:rsidP="009B25B7">
      <w:pPr>
        <w:pStyle w:val="PargrafodaLista"/>
        <w:numPr>
          <w:ilvl w:val="1"/>
          <w:numId w:val="3"/>
        </w:numPr>
        <w:spacing w:line="360" w:lineRule="auto"/>
        <w:ind w:left="1418"/>
        <w:jc w:val="both"/>
        <w:rPr>
          <w:rFonts w:ascii="Garamond" w:hAnsi="Garamond"/>
          <w:sz w:val="24"/>
          <w:szCs w:val="24"/>
        </w:rPr>
      </w:pPr>
      <w:r w:rsidRPr="0047640C">
        <w:rPr>
          <w:rFonts w:ascii="Garamond" w:hAnsi="Garamond"/>
          <w:sz w:val="24"/>
          <w:szCs w:val="24"/>
        </w:rPr>
        <w:t xml:space="preserve">Idade igual ou superior a 55 anos de idade; e </w:t>
      </w:r>
    </w:p>
    <w:p w14:paraId="6BD46C4B" w14:textId="284715DF" w:rsidR="00120956" w:rsidRPr="0047640C" w:rsidRDefault="00120956" w:rsidP="009B25B7">
      <w:pPr>
        <w:pStyle w:val="PargrafodaLista"/>
        <w:numPr>
          <w:ilvl w:val="1"/>
          <w:numId w:val="3"/>
        </w:numPr>
        <w:spacing w:line="360" w:lineRule="auto"/>
        <w:ind w:left="1418"/>
        <w:jc w:val="both"/>
        <w:rPr>
          <w:rFonts w:ascii="Garamond" w:hAnsi="Garamond"/>
          <w:sz w:val="24"/>
          <w:szCs w:val="24"/>
        </w:rPr>
      </w:pPr>
      <w:r w:rsidRPr="0047640C">
        <w:rPr>
          <w:rFonts w:ascii="Garamond" w:hAnsi="Garamond"/>
          <w:sz w:val="24"/>
          <w:szCs w:val="24"/>
        </w:rPr>
        <w:lastRenderedPageBreak/>
        <w:t xml:space="preserve">Registo de remunerações efetivas igual ou superior a </w:t>
      </w:r>
      <w:r w:rsidR="0025117C" w:rsidRPr="00F42BD2">
        <w:rPr>
          <w:rFonts w:ascii="Garamond" w:hAnsi="Garamond"/>
          <w:sz w:val="24"/>
          <w:szCs w:val="24"/>
        </w:rPr>
        <w:t>84</w:t>
      </w:r>
      <w:r w:rsidRPr="00F42BD2">
        <w:rPr>
          <w:rFonts w:ascii="Garamond" w:hAnsi="Garamond"/>
          <w:sz w:val="24"/>
          <w:szCs w:val="24"/>
        </w:rPr>
        <w:t xml:space="preserve"> meses</w:t>
      </w:r>
      <w:r w:rsidRPr="0047640C">
        <w:rPr>
          <w:rFonts w:ascii="Garamond" w:hAnsi="Garamond"/>
          <w:sz w:val="24"/>
          <w:szCs w:val="24"/>
        </w:rPr>
        <w:t>, contados desde a última data de concessão do subsídio por suspensão da atividade artística ou de prestações de desemprego.</w:t>
      </w:r>
    </w:p>
    <w:p w14:paraId="4F4B7387" w14:textId="7ABE5D0F" w:rsidR="00120956" w:rsidRPr="0047640C" w:rsidRDefault="00120956" w:rsidP="00120956">
      <w:pPr>
        <w:spacing w:line="360" w:lineRule="auto"/>
        <w:ind w:left="708"/>
        <w:jc w:val="both"/>
        <w:rPr>
          <w:rFonts w:ascii="Garamond" w:hAnsi="Garamond"/>
        </w:rPr>
      </w:pPr>
      <w:r w:rsidRPr="0047640C">
        <w:rPr>
          <w:rFonts w:ascii="Garamond" w:hAnsi="Garamond"/>
        </w:rPr>
        <w:t xml:space="preserve">O </w:t>
      </w:r>
      <w:r w:rsidRPr="0047640C">
        <w:rPr>
          <w:rFonts w:ascii="Garamond" w:hAnsi="Garamond"/>
          <w:bCs/>
        </w:rPr>
        <w:t>profissional da área da cultura com idade igual ou superior a 55 anos de idade pode beneficiar</w:t>
      </w:r>
      <w:r w:rsidR="00453D66">
        <w:rPr>
          <w:rFonts w:ascii="Garamond" w:hAnsi="Garamond"/>
          <w:bCs/>
        </w:rPr>
        <w:t>, uma única vez, do subsídio por um período</w:t>
      </w:r>
      <w:r w:rsidRPr="0047640C">
        <w:rPr>
          <w:rFonts w:ascii="Garamond" w:hAnsi="Garamond"/>
          <w:bCs/>
        </w:rPr>
        <w:t xml:space="preserve"> </w:t>
      </w:r>
      <w:r w:rsidR="00453D66">
        <w:rPr>
          <w:rFonts w:ascii="Garamond" w:hAnsi="Garamond"/>
          <w:bCs/>
        </w:rPr>
        <w:t>de</w:t>
      </w:r>
      <w:r w:rsidRPr="0047640C">
        <w:rPr>
          <w:rFonts w:ascii="Garamond" w:hAnsi="Garamond"/>
          <w:bCs/>
        </w:rPr>
        <w:t xml:space="preserve"> 360 </w:t>
      </w:r>
      <w:r w:rsidR="00453D66">
        <w:rPr>
          <w:rFonts w:ascii="Garamond" w:hAnsi="Garamond"/>
          <w:bCs/>
        </w:rPr>
        <w:t>dias</w:t>
      </w:r>
      <w:r w:rsidRPr="0047640C">
        <w:rPr>
          <w:rFonts w:ascii="Garamond" w:hAnsi="Garamond"/>
          <w:bCs/>
        </w:rPr>
        <w:t xml:space="preserve">. </w:t>
      </w:r>
      <w:r w:rsidRPr="0047640C">
        <w:rPr>
          <w:rFonts w:ascii="Garamond" w:hAnsi="Garamond"/>
        </w:rPr>
        <w:t xml:space="preserve"> </w:t>
      </w:r>
    </w:p>
    <w:p w14:paraId="24D321CE" w14:textId="77777777" w:rsidR="00120956" w:rsidRPr="0047640C" w:rsidRDefault="00120956" w:rsidP="00690C4D">
      <w:pPr>
        <w:spacing w:line="360" w:lineRule="auto"/>
        <w:jc w:val="both"/>
        <w:rPr>
          <w:rFonts w:ascii="Garamond" w:hAnsi="Garamond"/>
        </w:rPr>
      </w:pPr>
    </w:p>
    <w:p w14:paraId="52C4B2D4" w14:textId="77777777" w:rsidR="00120956" w:rsidRPr="0047640C" w:rsidRDefault="00120956" w:rsidP="00E03C4B">
      <w:pPr>
        <w:pStyle w:val="PargrafodaLista"/>
        <w:numPr>
          <w:ilvl w:val="0"/>
          <w:numId w:val="1"/>
        </w:numPr>
        <w:spacing w:line="360" w:lineRule="auto"/>
        <w:jc w:val="both"/>
        <w:rPr>
          <w:rFonts w:ascii="Garamond" w:hAnsi="Garamond" w:cs="Times New Roman"/>
          <w:b/>
          <w:sz w:val="24"/>
          <w:szCs w:val="24"/>
        </w:rPr>
      </w:pPr>
      <w:r w:rsidRPr="0047640C">
        <w:rPr>
          <w:rFonts w:ascii="Garamond" w:hAnsi="Garamond" w:cs="Times New Roman"/>
          <w:b/>
          <w:sz w:val="24"/>
          <w:szCs w:val="24"/>
        </w:rPr>
        <w:t>O subsídio por suspensão de atividade artística pode ser suspenso?</w:t>
      </w:r>
    </w:p>
    <w:p w14:paraId="5F0D446F" w14:textId="77777777" w:rsidR="00120956" w:rsidRPr="0047640C" w:rsidRDefault="00120956" w:rsidP="00120956">
      <w:pPr>
        <w:pStyle w:val="PargrafodaLista"/>
        <w:spacing w:line="360" w:lineRule="auto"/>
        <w:jc w:val="both"/>
        <w:rPr>
          <w:rFonts w:ascii="Garamond" w:hAnsi="Garamond" w:cs="Times New Roman"/>
          <w:sz w:val="24"/>
          <w:szCs w:val="24"/>
        </w:rPr>
      </w:pPr>
      <w:r w:rsidRPr="0047640C">
        <w:rPr>
          <w:rFonts w:ascii="Garamond" w:hAnsi="Garamond" w:cs="Times New Roman"/>
          <w:sz w:val="24"/>
          <w:szCs w:val="24"/>
        </w:rPr>
        <w:t xml:space="preserve">Sim, nas seguintes situações: </w:t>
      </w:r>
    </w:p>
    <w:p w14:paraId="1B0732DD" w14:textId="77777777" w:rsidR="00120956" w:rsidRPr="009E0398" w:rsidRDefault="00120956" w:rsidP="001C4260">
      <w:pPr>
        <w:pStyle w:val="PargrafodaLista"/>
        <w:numPr>
          <w:ilvl w:val="0"/>
          <w:numId w:val="28"/>
        </w:numPr>
        <w:spacing w:line="360" w:lineRule="auto"/>
        <w:jc w:val="both"/>
        <w:rPr>
          <w:rFonts w:ascii="Garamond" w:hAnsi="Garamond"/>
          <w:sz w:val="24"/>
          <w:szCs w:val="24"/>
        </w:rPr>
      </w:pPr>
      <w:r w:rsidRPr="009E0398">
        <w:rPr>
          <w:rFonts w:ascii="Garamond" w:hAnsi="Garamond"/>
          <w:sz w:val="24"/>
          <w:szCs w:val="24"/>
        </w:rPr>
        <w:t>Exercício de atividade profissional da área da cultura como trabalhador independente ou por conta de outrem com rendimento superior ao valor do subsídio por período igual ou inferior a 30 dias;</w:t>
      </w:r>
    </w:p>
    <w:p w14:paraId="7E370845" w14:textId="77777777" w:rsidR="00120956" w:rsidRPr="0047640C" w:rsidRDefault="00120956" w:rsidP="001C4260">
      <w:pPr>
        <w:pStyle w:val="PargrafodaLista"/>
        <w:numPr>
          <w:ilvl w:val="0"/>
          <w:numId w:val="28"/>
        </w:numPr>
        <w:spacing w:line="360" w:lineRule="auto"/>
        <w:jc w:val="both"/>
        <w:rPr>
          <w:rFonts w:ascii="Garamond" w:hAnsi="Garamond" w:cs="Times New Roman"/>
          <w:sz w:val="24"/>
          <w:szCs w:val="24"/>
        </w:rPr>
      </w:pPr>
      <w:r w:rsidRPr="009E0398">
        <w:rPr>
          <w:rFonts w:ascii="Garamond" w:hAnsi="Garamond"/>
          <w:sz w:val="24"/>
          <w:szCs w:val="24"/>
        </w:rPr>
        <w:t>Atribuição, por regimes de proteção social nacionais ou estrangeiros, de prestações de segurança social substitutivas do rendimento de trabalho no âmbito das eventualidades de doença, maternidade</w:t>
      </w:r>
      <w:r w:rsidRPr="0047640C">
        <w:rPr>
          <w:rFonts w:ascii="Garamond" w:hAnsi="Garamond" w:cs="Times New Roman"/>
          <w:sz w:val="24"/>
          <w:szCs w:val="24"/>
        </w:rPr>
        <w:t>, paternidade e adoção e desemprego.</w:t>
      </w:r>
    </w:p>
    <w:p w14:paraId="204543EB" w14:textId="77777777" w:rsidR="00120956" w:rsidRPr="0047640C" w:rsidRDefault="00120956" w:rsidP="00120956">
      <w:pPr>
        <w:spacing w:line="360" w:lineRule="auto"/>
        <w:ind w:left="720"/>
        <w:jc w:val="both"/>
        <w:rPr>
          <w:rFonts w:ascii="Garamond" w:hAnsi="Garamond"/>
        </w:rPr>
      </w:pPr>
      <w:r w:rsidRPr="0047640C">
        <w:rPr>
          <w:rFonts w:ascii="Garamond" w:hAnsi="Garamond"/>
        </w:rPr>
        <w:t>Cessando a causa de suspensão, a concessão do subsídio é retomada após a data da cessação da causa da suspensão e pelo período remanescente.</w:t>
      </w:r>
    </w:p>
    <w:p w14:paraId="1C4B43CC" w14:textId="77777777" w:rsidR="00120956" w:rsidRPr="0047640C" w:rsidRDefault="00120956" w:rsidP="00120956">
      <w:pPr>
        <w:spacing w:line="360" w:lineRule="auto"/>
        <w:jc w:val="both"/>
        <w:rPr>
          <w:rFonts w:ascii="Garamond" w:hAnsi="Garamond"/>
        </w:rPr>
      </w:pPr>
    </w:p>
    <w:p w14:paraId="0E74B025" w14:textId="77777777" w:rsidR="00120956" w:rsidRPr="0047640C" w:rsidRDefault="00120956" w:rsidP="00E03C4B">
      <w:pPr>
        <w:pStyle w:val="PargrafodaLista"/>
        <w:numPr>
          <w:ilvl w:val="0"/>
          <w:numId w:val="1"/>
        </w:numPr>
        <w:spacing w:line="360" w:lineRule="auto"/>
        <w:jc w:val="both"/>
        <w:rPr>
          <w:rFonts w:ascii="Garamond" w:hAnsi="Garamond" w:cs="Times New Roman"/>
          <w:b/>
          <w:sz w:val="24"/>
          <w:szCs w:val="24"/>
        </w:rPr>
      </w:pPr>
      <w:r w:rsidRPr="0047640C">
        <w:rPr>
          <w:rFonts w:ascii="Garamond" w:hAnsi="Garamond" w:cs="Times New Roman"/>
          <w:b/>
          <w:sz w:val="24"/>
          <w:szCs w:val="24"/>
        </w:rPr>
        <w:t>Quando é que cessa a atribuição do subsídio por suspensão de atividade artística?</w:t>
      </w:r>
    </w:p>
    <w:p w14:paraId="2D963669" w14:textId="77777777" w:rsidR="00120956" w:rsidRPr="0047640C" w:rsidRDefault="00120956" w:rsidP="00120956">
      <w:pPr>
        <w:pStyle w:val="PargrafodaLista"/>
        <w:spacing w:line="360" w:lineRule="auto"/>
        <w:jc w:val="both"/>
        <w:rPr>
          <w:rFonts w:ascii="Garamond" w:hAnsi="Garamond" w:cs="Times New Roman"/>
          <w:sz w:val="24"/>
          <w:szCs w:val="24"/>
        </w:rPr>
      </w:pPr>
      <w:r w:rsidRPr="0047640C">
        <w:rPr>
          <w:rFonts w:ascii="Garamond" w:hAnsi="Garamond" w:cs="Times New Roman"/>
          <w:sz w:val="24"/>
          <w:szCs w:val="24"/>
        </w:rPr>
        <w:t>O direito ao subsídio cessa quando se verifique uma das seguintes situações:</w:t>
      </w:r>
    </w:p>
    <w:p w14:paraId="76B2321B" w14:textId="77777777" w:rsidR="00120956" w:rsidRPr="009E0398" w:rsidRDefault="00120956" w:rsidP="001C4260">
      <w:pPr>
        <w:pStyle w:val="PargrafodaLista"/>
        <w:numPr>
          <w:ilvl w:val="0"/>
          <w:numId w:val="29"/>
        </w:numPr>
        <w:spacing w:line="360" w:lineRule="auto"/>
        <w:jc w:val="both"/>
        <w:rPr>
          <w:rFonts w:ascii="Garamond" w:hAnsi="Garamond"/>
          <w:sz w:val="24"/>
          <w:szCs w:val="24"/>
        </w:rPr>
      </w:pPr>
      <w:r w:rsidRPr="009E0398">
        <w:rPr>
          <w:rFonts w:ascii="Garamond" w:hAnsi="Garamond"/>
          <w:sz w:val="24"/>
          <w:szCs w:val="24"/>
        </w:rPr>
        <w:t>O seu titular deixe de ter residência habitual em Portugal se for cidadão nacional ou deixe de ter residência legal em Portugal se for cidadão estrangeiro ou apátrida;</w:t>
      </w:r>
    </w:p>
    <w:p w14:paraId="2D393F74" w14:textId="77777777" w:rsidR="00120956" w:rsidRPr="009E0398" w:rsidRDefault="00120956" w:rsidP="001C4260">
      <w:pPr>
        <w:pStyle w:val="PargrafodaLista"/>
        <w:numPr>
          <w:ilvl w:val="0"/>
          <w:numId w:val="29"/>
        </w:numPr>
        <w:spacing w:line="360" w:lineRule="auto"/>
        <w:jc w:val="both"/>
        <w:rPr>
          <w:rFonts w:ascii="Garamond" w:hAnsi="Garamond"/>
          <w:sz w:val="24"/>
          <w:szCs w:val="24"/>
        </w:rPr>
      </w:pPr>
      <w:r w:rsidRPr="009E0398">
        <w:rPr>
          <w:rFonts w:ascii="Garamond" w:hAnsi="Garamond"/>
          <w:sz w:val="24"/>
          <w:szCs w:val="24"/>
        </w:rPr>
        <w:t>Exercício de atividade profissional da área da cultura com rendimento superior ao valor do subsídio por período superior a 30 dias;</w:t>
      </w:r>
    </w:p>
    <w:p w14:paraId="0844128C" w14:textId="77777777" w:rsidR="00120956" w:rsidRPr="009E0398" w:rsidRDefault="00120956" w:rsidP="001C4260">
      <w:pPr>
        <w:pStyle w:val="PargrafodaLista"/>
        <w:numPr>
          <w:ilvl w:val="0"/>
          <w:numId w:val="29"/>
        </w:numPr>
        <w:spacing w:line="360" w:lineRule="auto"/>
        <w:jc w:val="both"/>
        <w:rPr>
          <w:rFonts w:ascii="Garamond" w:hAnsi="Garamond"/>
          <w:sz w:val="24"/>
          <w:szCs w:val="24"/>
        </w:rPr>
      </w:pPr>
      <w:r w:rsidRPr="009E0398">
        <w:rPr>
          <w:rFonts w:ascii="Garamond" w:hAnsi="Garamond"/>
          <w:sz w:val="24"/>
          <w:szCs w:val="24"/>
        </w:rPr>
        <w:t>Cancelamento da inscrição no RPAC;</w:t>
      </w:r>
    </w:p>
    <w:p w14:paraId="36882A53" w14:textId="77777777" w:rsidR="00120956" w:rsidRPr="009E0398" w:rsidRDefault="00120956" w:rsidP="001C4260">
      <w:pPr>
        <w:pStyle w:val="PargrafodaLista"/>
        <w:numPr>
          <w:ilvl w:val="0"/>
          <w:numId w:val="29"/>
        </w:numPr>
        <w:spacing w:line="360" w:lineRule="auto"/>
        <w:jc w:val="both"/>
        <w:rPr>
          <w:rFonts w:ascii="Garamond" w:hAnsi="Garamond"/>
          <w:sz w:val="24"/>
          <w:szCs w:val="24"/>
        </w:rPr>
      </w:pPr>
      <w:r w:rsidRPr="009E0398">
        <w:rPr>
          <w:rFonts w:ascii="Garamond" w:hAnsi="Garamond"/>
          <w:sz w:val="24"/>
          <w:szCs w:val="24"/>
        </w:rPr>
        <w:t>Cessação da atividade profissional na área da cultura na AT;</w:t>
      </w:r>
    </w:p>
    <w:p w14:paraId="20CC851A" w14:textId="77777777" w:rsidR="00120956" w:rsidRPr="009E0398" w:rsidRDefault="00120956" w:rsidP="001C4260">
      <w:pPr>
        <w:pStyle w:val="PargrafodaLista"/>
        <w:numPr>
          <w:ilvl w:val="0"/>
          <w:numId w:val="29"/>
        </w:numPr>
        <w:spacing w:line="360" w:lineRule="auto"/>
        <w:jc w:val="both"/>
        <w:rPr>
          <w:rFonts w:ascii="Garamond" w:hAnsi="Garamond"/>
          <w:sz w:val="24"/>
          <w:szCs w:val="24"/>
        </w:rPr>
      </w:pPr>
      <w:r w:rsidRPr="009E0398">
        <w:rPr>
          <w:rFonts w:ascii="Garamond" w:hAnsi="Garamond"/>
          <w:sz w:val="24"/>
          <w:szCs w:val="24"/>
        </w:rPr>
        <w:t>Atribuição de pensão de invalidez;</w:t>
      </w:r>
    </w:p>
    <w:p w14:paraId="611AECD7" w14:textId="77777777" w:rsidR="00120956" w:rsidRPr="009E0398" w:rsidRDefault="00120956" w:rsidP="001C4260">
      <w:pPr>
        <w:pStyle w:val="PargrafodaLista"/>
        <w:numPr>
          <w:ilvl w:val="0"/>
          <w:numId w:val="29"/>
        </w:numPr>
        <w:spacing w:line="360" w:lineRule="auto"/>
        <w:jc w:val="both"/>
        <w:rPr>
          <w:rFonts w:ascii="Garamond" w:hAnsi="Garamond"/>
          <w:sz w:val="24"/>
          <w:szCs w:val="24"/>
        </w:rPr>
      </w:pPr>
      <w:r w:rsidRPr="009E0398">
        <w:rPr>
          <w:rFonts w:ascii="Garamond" w:hAnsi="Garamond"/>
          <w:sz w:val="24"/>
          <w:szCs w:val="24"/>
        </w:rPr>
        <w:t>Verificação da idade normal ou pessoal de acesso à pensão de velhice, se o seu titular tiver cumprido o respetivo prazo de garantia.</w:t>
      </w:r>
    </w:p>
    <w:p w14:paraId="60FCEF5C" w14:textId="77777777" w:rsidR="00120956" w:rsidRPr="0047640C" w:rsidRDefault="00120956" w:rsidP="001C4260">
      <w:pPr>
        <w:pStyle w:val="PargrafodaLista"/>
        <w:numPr>
          <w:ilvl w:val="0"/>
          <w:numId w:val="29"/>
        </w:numPr>
        <w:spacing w:line="360" w:lineRule="auto"/>
        <w:jc w:val="both"/>
        <w:rPr>
          <w:rFonts w:ascii="Garamond" w:hAnsi="Garamond" w:cs="Times New Roman"/>
          <w:sz w:val="24"/>
          <w:szCs w:val="24"/>
        </w:rPr>
      </w:pPr>
      <w:r w:rsidRPr="009E0398">
        <w:rPr>
          <w:rFonts w:ascii="Garamond" w:hAnsi="Garamond"/>
          <w:sz w:val="24"/>
          <w:szCs w:val="24"/>
        </w:rPr>
        <w:t>Termo do período</w:t>
      </w:r>
      <w:r w:rsidRPr="0047640C">
        <w:rPr>
          <w:rFonts w:ascii="Garamond" w:hAnsi="Garamond" w:cs="Times New Roman"/>
          <w:sz w:val="24"/>
          <w:szCs w:val="24"/>
        </w:rPr>
        <w:t xml:space="preserve"> de concessão do subsídio.</w:t>
      </w:r>
    </w:p>
    <w:p w14:paraId="627794E8" w14:textId="77777777" w:rsidR="00120956" w:rsidRPr="0047640C" w:rsidRDefault="00120956" w:rsidP="00120956">
      <w:pPr>
        <w:pStyle w:val="PargrafodaLista"/>
        <w:spacing w:line="360" w:lineRule="auto"/>
        <w:jc w:val="both"/>
        <w:rPr>
          <w:rFonts w:ascii="Garamond" w:hAnsi="Garamond" w:cs="Times New Roman"/>
          <w:sz w:val="24"/>
          <w:szCs w:val="24"/>
        </w:rPr>
      </w:pPr>
      <w:r w:rsidRPr="0047640C">
        <w:rPr>
          <w:rFonts w:ascii="Garamond" w:hAnsi="Garamond" w:cs="Times New Roman"/>
          <w:sz w:val="24"/>
          <w:szCs w:val="24"/>
        </w:rPr>
        <w:t>O regime de antecipação da pensão de velhice nas situações de desemprego involuntário de longa duração não se aplica aos profissionais da área da cultura no termo do período de concessão do subsídio.</w:t>
      </w:r>
    </w:p>
    <w:p w14:paraId="2098651F" w14:textId="77777777" w:rsidR="00120956" w:rsidRPr="0047640C" w:rsidRDefault="00120956" w:rsidP="00120956">
      <w:pPr>
        <w:spacing w:line="360" w:lineRule="auto"/>
        <w:jc w:val="both"/>
        <w:rPr>
          <w:rFonts w:ascii="Garamond" w:hAnsi="Garamond"/>
          <w:b/>
        </w:rPr>
      </w:pPr>
    </w:p>
    <w:p w14:paraId="116C0BC4" w14:textId="77777777" w:rsidR="00120956" w:rsidRPr="0047640C" w:rsidRDefault="00120956" w:rsidP="00E03C4B">
      <w:pPr>
        <w:pStyle w:val="PargrafodaLista"/>
        <w:numPr>
          <w:ilvl w:val="0"/>
          <w:numId w:val="1"/>
        </w:numPr>
        <w:spacing w:line="360" w:lineRule="auto"/>
        <w:jc w:val="both"/>
        <w:rPr>
          <w:rFonts w:ascii="Garamond" w:hAnsi="Garamond"/>
          <w:sz w:val="24"/>
          <w:szCs w:val="24"/>
        </w:rPr>
      </w:pPr>
      <w:r w:rsidRPr="0047640C">
        <w:rPr>
          <w:rFonts w:ascii="Garamond" w:hAnsi="Garamond"/>
          <w:b/>
          <w:sz w:val="24"/>
          <w:szCs w:val="24"/>
        </w:rPr>
        <w:lastRenderedPageBreak/>
        <w:t xml:space="preserve">O </w:t>
      </w:r>
      <w:r w:rsidRPr="0047640C">
        <w:rPr>
          <w:rFonts w:ascii="Garamond" w:hAnsi="Garamond" w:cs="Times New Roman"/>
          <w:b/>
          <w:sz w:val="24"/>
          <w:szCs w:val="24"/>
        </w:rPr>
        <w:t>subsídio por suspensão de atividade artística é cumulável com outras prestações?</w:t>
      </w:r>
    </w:p>
    <w:p w14:paraId="790C05D6" w14:textId="717CCA19" w:rsidR="00120956" w:rsidRPr="0047640C" w:rsidRDefault="009E0398" w:rsidP="00120956">
      <w:pPr>
        <w:spacing w:line="360" w:lineRule="auto"/>
        <w:ind w:left="708"/>
        <w:jc w:val="both"/>
        <w:rPr>
          <w:rFonts w:ascii="Garamond" w:hAnsi="Garamond"/>
        </w:rPr>
      </w:pPr>
      <w:r>
        <w:rPr>
          <w:rFonts w:ascii="Garamond" w:hAnsi="Garamond"/>
        </w:rPr>
        <w:t>Sim, contudo</w:t>
      </w:r>
      <w:r w:rsidR="00120956" w:rsidRPr="0047640C">
        <w:rPr>
          <w:rFonts w:ascii="Garamond" w:hAnsi="Garamond"/>
        </w:rPr>
        <w:t xml:space="preserve"> o subsídio não é cumulável com prestações do sistema de segurança social que visem compensar a perda de rendimento de trabalho ou a garantir mínimos de subsistência.</w:t>
      </w:r>
    </w:p>
    <w:p w14:paraId="5D48E651" w14:textId="77777777" w:rsidR="00120956" w:rsidRPr="0047640C" w:rsidRDefault="00120956" w:rsidP="00120956">
      <w:pPr>
        <w:spacing w:line="360" w:lineRule="auto"/>
        <w:jc w:val="both"/>
        <w:rPr>
          <w:rFonts w:ascii="Garamond" w:hAnsi="Garamond"/>
        </w:rPr>
      </w:pPr>
    </w:p>
    <w:p w14:paraId="50B889C4" w14:textId="77777777" w:rsidR="00120956" w:rsidRPr="0047640C" w:rsidRDefault="00120956" w:rsidP="00E03C4B">
      <w:pPr>
        <w:pStyle w:val="PargrafodaLista"/>
        <w:numPr>
          <w:ilvl w:val="0"/>
          <w:numId w:val="1"/>
        </w:numPr>
        <w:spacing w:line="360" w:lineRule="auto"/>
        <w:jc w:val="both"/>
        <w:rPr>
          <w:rFonts w:ascii="Garamond" w:hAnsi="Garamond"/>
          <w:sz w:val="24"/>
          <w:szCs w:val="24"/>
        </w:rPr>
      </w:pPr>
      <w:r w:rsidRPr="0047640C">
        <w:rPr>
          <w:rFonts w:ascii="Garamond" w:hAnsi="Garamond"/>
          <w:b/>
          <w:sz w:val="24"/>
          <w:szCs w:val="24"/>
        </w:rPr>
        <w:t xml:space="preserve">Como se articula o </w:t>
      </w:r>
      <w:r w:rsidRPr="0047640C">
        <w:rPr>
          <w:rFonts w:ascii="Garamond" w:hAnsi="Garamond" w:cs="Times New Roman"/>
          <w:b/>
          <w:sz w:val="24"/>
          <w:szCs w:val="24"/>
        </w:rPr>
        <w:t>subsídio por suspensão de atividade artística com as prestações de desemprego?</w:t>
      </w:r>
    </w:p>
    <w:p w14:paraId="528A03F6" w14:textId="77777777" w:rsidR="00120956" w:rsidRPr="0047640C" w:rsidRDefault="00120956" w:rsidP="00120956">
      <w:pPr>
        <w:spacing w:line="360" w:lineRule="auto"/>
        <w:ind w:left="708"/>
        <w:jc w:val="both"/>
        <w:rPr>
          <w:rFonts w:ascii="Garamond" w:hAnsi="Garamond"/>
        </w:rPr>
      </w:pPr>
      <w:r w:rsidRPr="0047640C">
        <w:rPr>
          <w:rFonts w:ascii="Garamond" w:hAnsi="Garamond"/>
        </w:rPr>
        <w:t>A atribuição do subsídio não prejudica o reconhecimento do direito a prestações de desemprego, desde que se encontrem reunidas as condições de atribuição, nos termos previstos nos respetivos regimes jurídicos.</w:t>
      </w:r>
    </w:p>
    <w:p w14:paraId="13C6D374" w14:textId="77777777" w:rsidR="00120956" w:rsidRPr="0047640C" w:rsidRDefault="00120956" w:rsidP="00120956">
      <w:pPr>
        <w:spacing w:line="360" w:lineRule="auto"/>
        <w:ind w:left="708"/>
        <w:jc w:val="both"/>
        <w:rPr>
          <w:rFonts w:ascii="Garamond" w:hAnsi="Garamond"/>
        </w:rPr>
      </w:pPr>
      <w:r w:rsidRPr="0047640C">
        <w:rPr>
          <w:rFonts w:ascii="Garamond" w:hAnsi="Garamond"/>
        </w:rPr>
        <w:t>Nas situações de atribuição sucessiva do subsídio e de prestações de desemprego, os períodos de concessão do subsídio atribuídos nos 36 meses anteriores ao início de atribuição das prestações de desemprego, são deduzidos aos períodos de concessão das prestações de desemprego.</w:t>
      </w:r>
    </w:p>
    <w:p w14:paraId="4DAACFDF" w14:textId="77777777" w:rsidR="00120956" w:rsidRPr="0047640C" w:rsidRDefault="00120956" w:rsidP="00120956">
      <w:pPr>
        <w:spacing w:line="360" w:lineRule="auto"/>
        <w:jc w:val="both"/>
        <w:rPr>
          <w:rFonts w:ascii="Garamond" w:hAnsi="Garamond"/>
        </w:rPr>
      </w:pPr>
    </w:p>
    <w:p w14:paraId="2CF589D6" w14:textId="77777777" w:rsidR="00120956" w:rsidRPr="0047640C" w:rsidRDefault="00120956" w:rsidP="00E03C4B">
      <w:pPr>
        <w:pStyle w:val="PargrafodaLista"/>
        <w:numPr>
          <w:ilvl w:val="0"/>
          <w:numId w:val="1"/>
        </w:numPr>
        <w:spacing w:line="360" w:lineRule="auto"/>
        <w:jc w:val="both"/>
        <w:rPr>
          <w:rFonts w:ascii="Garamond" w:hAnsi="Garamond"/>
          <w:b/>
          <w:sz w:val="24"/>
          <w:szCs w:val="24"/>
        </w:rPr>
      </w:pPr>
      <w:r w:rsidRPr="0047640C">
        <w:rPr>
          <w:rFonts w:ascii="Garamond" w:hAnsi="Garamond"/>
          <w:b/>
          <w:sz w:val="24"/>
          <w:szCs w:val="24"/>
        </w:rPr>
        <w:t xml:space="preserve">Quais são os deveres do titular do </w:t>
      </w:r>
      <w:r w:rsidRPr="0047640C">
        <w:rPr>
          <w:rFonts w:ascii="Garamond" w:hAnsi="Garamond" w:cs="Times New Roman"/>
          <w:b/>
          <w:sz w:val="24"/>
          <w:szCs w:val="24"/>
        </w:rPr>
        <w:t>subsídio por suspensão de atividade artística?</w:t>
      </w:r>
    </w:p>
    <w:p w14:paraId="62B598D4" w14:textId="77777777" w:rsidR="00120956" w:rsidRPr="0047640C" w:rsidRDefault="00120956" w:rsidP="00120956">
      <w:pPr>
        <w:spacing w:line="360" w:lineRule="auto"/>
        <w:ind w:left="708"/>
        <w:jc w:val="both"/>
        <w:rPr>
          <w:rFonts w:ascii="Garamond" w:hAnsi="Garamond"/>
        </w:rPr>
      </w:pPr>
      <w:r w:rsidRPr="0047640C">
        <w:rPr>
          <w:rFonts w:ascii="Garamond" w:hAnsi="Garamond"/>
        </w:rPr>
        <w:t>O titular do subsídio deve declarar aos serviços da segurança social, no prazo de cinco dias úteis a contar da data da respetiva ocorrência, as situações determinantes de suspensão ou cessação da prestação, que se reportem, designadamente:</w:t>
      </w:r>
    </w:p>
    <w:p w14:paraId="6BB4DECB" w14:textId="77777777" w:rsidR="00120956" w:rsidRPr="0047640C" w:rsidRDefault="00120956" w:rsidP="001C4260">
      <w:pPr>
        <w:pStyle w:val="PargrafodaLista"/>
        <w:numPr>
          <w:ilvl w:val="0"/>
          <w:numId w:val="30"/>
        </w:numPr>
        <w:spacing w:line="360" w:lineRule="auto"/>
        <w:jc w:val="both"/>
        <w:rPr>
          <w:rFonts w:ascii="Garamond" w:hAnsi="Garamond"/>
          <w:sz w:val="24"/>
          <w:szCs w:val="24"/>
        </w:rPr>
      </w:pPr>
      <w:r w:rsidRPr="0047640C">
        <w:rPr>
          <w:rFonts w:ascii="Garamond" w:hAnsi="Garamond"/>
          <w:sz w:val="24"/>
          <w:szCs w:val="24"/>
        </w:rPr>
        <w:t>À residência;</w:t>
      </w:r>
    </w:p>
    <w:p w14:paraId="14D41386" w14:textId="77777777" w:rsidR="00120956" w:rsidRPr="0047640C" w:rsidRDefault="00120956" w:rsidP="001C4260">
      <w:pPr>
        <w:pStyle w:val="PargrafodaLista"/>
        <w:numPr>
          <w:ilvl w:val="0"/>
          <w:numId w:val="30"/>
        </w:numPr>
        <w:spacing w:line="360" w:lineRule="auto"/>
        <w:jc w:val="both"/>
        <w:rPr>
          <w:rFonts w:ascii="Garamond" w:hAnsi="Garamond"/>
          <w:sz w:val="24"/>
          <w:szCs w:val="24"/>
        </w:rPr>
      </w:pPr>
      <w:r w:rsidRPr="0047640C">
        <w:rPr>
          <w:rFonts w:ascii="Garamond" w:hAnsi="Garamond"/>
          <w:sz w:val="24"/>
          <w:szCs w:val="24"/>
        </w:rPr>
        <w:t>Ao início ou fim da atividade profissional na área da cultura;</w:t>
      </w:r>
    </w:p>
    <w:p w14:paraId="26FDC63C" w14:textId="77777777" w:rsidR="00120956" w:rsidRPr="0047640C" w:rsidRDefault="00120956" w:rsidP="001C4260">
      <w:pPr>
        <w:pStyle w:val="PargrafodaLista"/>
        <w:numPr>
          <w:ilvl w:val="0"/>
          <w:numId w:val="30"/>
        </w:numPr>
        <w:spacing w:line="360" w:lineRule="auto"/>
        <w:jc w:val="both"/>
        <w:rPr>
          <w:rFonts w:ascii="Garamond" w:hAnsi="Garamond"/>
          <w:sz w:val="24"/>
          <w:szCs w:val="24"/>
        </w:rPr>
      </w:pPr>
      <w:r w:rsidRPr="0047640C">
        <w:rPr>
          <w:rFonts w:ascii="Garamond" w:hAnsi="Garamond"/>
          <w:sz w:val="24"/>
          <w:szCs w:val="24"/>
        </w:rPr>
        <w:t>Ao cancelamento da inscrição no RPAC;</w:t>
      </w:r>
    </w:p>
    <w:p w14:paraId="70AABB5E" w14:textId="77777777" w:rsidR="00120956" w:rsidRPr="0047640C" w:rsidRDefault="00120956" w:rsidP="001C4260">
      <w:pPr>
        <w:pStyle w:val="PargrafodaLista"/>
        <w:numPr>
          <w:ilvl w:val="0"/>
          <w:numId w:val="30"/>
        </w:numPr>
        <w:spacing w:line="360" w:lineRule="auto"/>
        <w:jc w:val="both"/>
        <w:rPr>
          <w:rFonts w:ascii="Garamond" w:hAnsi="Garamond"/>
          <w:sz w:val="24"/>
          <w:szCs w:val="24"/>
        </w:rPr>
      </w:pPr>
      <w:r w:rsidRPr="0047640C">
        <w:rPr>
          <w:rFonts w:ascii="Garamond" w:hAnsi="Garamond"/>
          <w:sz w:val="24"/>
          <w:szCs w:val="24"/>
        </w:rPr>
        <w:t>Cessação da atividade profissional na área da cultura na AT.</w:t>
      </w:r>
    </w:p>
    <w:p w14:paraId="7FC165E8" w14:textId="77777777" w:rsidR="00120956" w:rsidRPr="0047640C" w:rsidRDefault="00120956" w:rsidP="00120956">
      <w:pPr>
        <w:spacing w:line="360" w:lineRule="auto"/>
        <w:ind w:left="708"/>
        <w:jc w:val="both"/>
        <w:rPr>
          <w:rFonts w:ascii="Garamond" w:hAnsi="Garamond"/>
        </w:rPr>
      </w:pPr>
    </w:p>
    <w:p w14:paraId="396F63E0" w14:textId="269B6792" w:rsidR="00120956" w:rsidRPr="0047640C" w:rsidRDefault="00120956" w:rsidP="00E03C4B">
      <w:pPr>
        <w:pStyle w:val="PargrafodaLista"/>
        <w:numPr>
          <w:ilvl w:val="0"/>
          <w:numId w:val="1"/>
        </w:numPr>
        <w:spacing w:line="360" w:lineRule="auto"/>
        <w:jc w:val="both"/>
        <w:rPr>
          <w:rFonts w:ascii="Garamond" w:hAnsi="Garamond"/>
          <w:sz w:val="24"/>
          <w:szCs w:val="24"/>
        </w:rPr>
      </w:pPr>
      <w:r w:rsidRPr="0047640C">
        <w:rPr>
          <w:rFonts w:ascii="Garamond" w:hAnsi="Garamond"/>
          <w:b/>
          <w:sz w:val="24"/>
          <w:szCs w:val="24"/>
        </w:rPr>
        <w:t>Quais são os deveres do empregador / entidade beneficiária</w:t>
      </w:r>
      <w:r w:rsidRPr="0047640C">
        <w:rPr>
          <w:rFonts w:ascii="Garamond" w:hAnsi="Garamond" w:cs="Times New Roman"/>
          <w:b/>
          <w:sz w:val="24"/>
          <w:szCs w:val="24"/>
        </w:rPr>
        <w:t>?</w:t>
      </w:r>
    </w:p>
    <w:p w14:paraId="0157661D" w14:textId="60DA6118" w:rsidR="00120956" w:rsidRPr="0047640C" w:rsidRDefault="00120956" w:rsidP="00120956">
      <w:pPr>
        <w:pStyle w:val="PargrafodaLista"/>
        <w:spacing w:line="360" w:lineRule="auto"/>
        <w:jc w:val="both"/>
        <w:rPr>
          <w:rFonts w:ascii="Garamond" w:hAnsi="Garamond"/>
          <w:sz w:val="24"/>
          <w:szCs w:val="24"/>
        </w:rPr>
      </w:pPr>
      <w:r w:rsidRPr="0047640C">
        <w:rPr>
          <w:rFonts w:ascii="Garamond" w:hAnsi="Garamond"/>
          <w:sz w:val="24"/>
          <w:szCs w:val="24"/>
        </w:rPr>
        <w:t xml:space="preserve">A entidade beneficiária está obrigada a entregar ao profissional da área da cultura com contrato de trabalho de muito curta duração a declaração da situação de cessação da atividade artística, no prazo de </w:t>
      </w:r>
      <w:r w:rsidR="00157716">
        <w:rPr>
          <w:rFonts w:ascii="Garamond" w:hAnsi="Garamond"/>
          <w:sz w:val="24"/>
          <w:szCs w:val="24"/>
        </w:rPr>
        <w:t>10</w:t>
      </w:r>
      <w:r w:rsidRPr="0047640C">
        <w:rPr>
          <w:rFonts w:ascii="Garamond" w:hAnsi="Garamond"/>
          <w:sz w:val="24"/>
          <w:szCs w:val="24"/>
        </w:rPr>
        <w:t xml:space="preserve"> dias úteis a contar data em que aquele a tenha solicitado.</w:t>
      </w:r>
    </w:p>
    <w:p w14:paraId="2749C760" w14:textId="77777777" w:rsidR="00120956" w:rsidRPr="0047640C" w:rsidRDefault="00120956" w:rsidP="00120956">
      <w:pPr>
        <w:pStyle w:val="PargrafodaLista"/>
        <w:spacing w:line="360" w:lineRule="auto"/>
        <w:jc w:val="both"/>
        <w:rPr>
          <w:rFonts w:ascii="Garamond" w:hAnsi="Garamond"/>
          <w:sz w:val="24"/>
          <w:szCs w:val="24"/>
        </w:rPr>
      </w:pPr>
    </w:p>
    <w:p w14:paraId="547274B8" w14:textId="77777777" w:rsidR="00120956" w:rsidRPr="0047640C" w:rsidRDefault="00120956" w:rsidP="00E03C4B">
      <w:pPr>
        <w:pStyle w:val="PargrafodaLista"/>
        <w:numPr>
          <w:ilvl w:val="0"/>
          <w:numId w:val="1"/>
        </w:numPr>
        <w:spacing w:line="360" w:lineRule="auto"/>
        <w:jc w:val="both"/>
        <w:rPr>
          <w:rFonts w:ascii="Garamond" w:hAnsi="Garamond"/>
          <w:b/>
          <w:sz w:val="24"/>
          <w:szCs w:val="24"/>
        </w:rPr>
      </w:pPr>
      <w:r w:rsidRPr="0047640C">
        <w:rPr>
          <w:rFonts w:ascii="Garamond" w:hAnsi="Garamond"/>
          <w:b/>
          <w:sz w:val="24"/>
          <w:szCs w:val="24"/>
        </w:rPr>
        <w:t xml:space="preserve">Quando é que o </w:t>
      </w:r>
      <w:r w:rsidRPr="0047640C">
        <w:rPr>
          <w:rFonts w:ascii="Garamond" w:hAnsi="Garamond" w:cs="Times New Roman"/>
          <w:b/>
          <w:sz w:val="24"/>
          <w:szCs w:val="24"/>
        </w:rPr>
        <w:t>subsídio por suspensão de atividade artística deve ser requerido?</w:t>
      </w:r>
    </w:p>
    <w:p w14:paraId="45F499F0" w14:textId="77777777" w:rsidR="00120956" w:rsidRPr="0047640C" w:rsidRDefault="00120956" w:rsidP="00120956">
      <w:pPr>
        <w:pStyle w:val="PargrafodaLista"/>
        <w:spacing w:line="360" w:lineRule="auto"/>
        <w:jc w:val="both"/>
        <w:rPr>
          <w:rFonts w:ascii="Garamond" w:hAnsi="Garamond"/>
          <w:sz w:val="24"/>
          <w:szCs w:val="24"/>
        </w:rPr>
      </w:pPr>
      <w:r w:rsidRPr="0047640C">
        <w:rPr>
          <w:rFonts w:ascii="Garamond" w:hAnsi="Garamond"/>
          <w:sz w:val="24"/>
          <w:szCs w:val="24"/>
        </w:rPr>
        <w:t>A atribuição do subsídio é requerida no prazo de 30 dias consecutivos a contar da data da suspensão da atividade artística.</w:t>
      </w:r>
    </w:p>
    <w:p w14:paraId="53C25B50" w14:textId="77777777" w:rsidR="00120956" w:rsidRPr="0047640C" w:rsidRDefault="00120956" w:rsidP="00120956">
      <w:pPr>
        <w:pStyle w:val="PargrafodaLista"/>
        <w:spacing w:line="360" w:lineRule="auto"/>
        <w:jc w:val="both"/>
        <w:rPr>
          <w:rFonts w:ascii="Garamond" w:hAnsi="Garamond"/>
          <w:sz w:val="24"/>
          <w:szCs w:val="24"/>
        </w:rPr>
      </w:pPr>
      <w:r w:rsidRPr="0047640C">
        <w:rPr>
          <w:rFonts w:ascii="Garamond" w:hAnsi="Garamond"/>
          <w:sz w:val="24"/>
          <w:szCs w:val="24"/>
        </w:rPr>
        <w:t xml:space="preserve">A entrega do requerimento e da documentação que o instrui, após o decurso do prazo referido, nos casos em que a mesma seja efetuada durante os períodos de concessão do </w:t>
      </w:r>
      <w:r w:rsidRPr="0047640C">
        <w:rPr>
          <w:rFonts w:ascii="Garamond" w:hAnsi="Garamond"/>
          <w:sz w:val="24"/>
          <w:szCs w:val="24"/>
        </w:rPr>
        <w:lastRenderedPageBreak/>
        <w:t>subsídio determina a redução no período de concessão das prestações pelo período de tempo respeitante ao atraso verificado.</w:t>
      </w:r>
    </w:p>
    <w:p w14:paraId="6235DEB5" w14:textId="77777777" w:rsidR="00120956" w:rsidRPr="0047640C" w:rsidRDefault="00120956" w:rsidP="00120956">
      <w:pPr>
        <w:pStyle w:val="PargrafodaLista"/>
        <w:spacing w:line="360" w:lineRule="auto"/>
        <w:jc w:val="both"/>
        <w:rPr>
          <w:rFonts w:ascii="Garamond" w:hAnsi="Garamond"/>
          <w:sz w:val="24"/>
          <w:szCs w:val="24"/>
        </w:rPr>
      </w:pPr>
    </w:p>
    <w:p w14:paraId="47ADAD01" w14:textId="77777777" w:rsidR="00120956" w:rsidRPr="0047640C" w:rsidRDefault="00120956" w:rsidP="00E03C4B">
      <w:pPr>
        <w:pStyle w:val="PargrafodaLista"/>
        <w:numPr>
          <w:ilvl w:val="0"/>
          <w:numId w:val="1"/>
        </w:numPr>
        <w:spacing w:line="360" w:lineRule="auto"/>
        <w:jc w:val="both"/>
        <w:rPr>
          <w:rFonts w:ascii="Garamond" w:hAnsi="Garamond"/>
          <w:b/>
          <w:sz w:val="24"/>
          <w:szCs w:val="24"/>
        </w:rPr>
      </w:pPr>
      <w:r w:rsidRPr="0047640C">
        <w:rPr>
          <w:rFonts w:ascii="Garamond" w:hAnsi="Garamond"/>
          <w:b/>
          <w:sz w:val="24"/>
          <w:szCs w:val="24"/>
        </w:rPr>
        <w:t>Que documentos devem instruir o requerimento de subsídio por suspensão de atividade artística?</w:t>
      </w:r>
    </w:p>
    <w:p w14:paraId="6CD2E4BD" w14:textId="77777777" w:rsidR="00120956" w:rsidRPr="0047640C" w:rsidRDefault="00120956" w:rsidP="00120956">
      <w:pPr>
        <w:pStyle w:val="PargrafodaLista"/>
        <w:spacing w:line="360" w:lineRule="auto"/>
        <w:jc w:val="both"/>
        <w:rPr>
          <w:rFonts w:ascii="Garamond" w:hAnsi="Garamond"/>
          <w:sz w:val="24"/>
          <w:szCs w:val="24"/>
        </w:rPr>
      </w:pPr>
      <w:r w:rsidRPr="0047640C">
        <w:rPr>
          <w:rFonts w:ascii="Garamond" w:hAnsi="Garamond"/>
          <w:sz w:val="24"/>
          <w:szCs w:val="24"/>
        </w:rPr>
        <w:t xml:space="preserve">No caso dos trabalhadores com contrato de trabalho de muito curta duração, o requerimento do subsídio é instruído com documento da entidade empregadora comprovativo da situação de cessação da atividade artística e da data a que se reporta a última remuneração. </w:t>
      </w:r>
    </w:p>
    <w:p w14:paraId="719E1DA5" w14:textId="77777777" w:rsidR="00120956" w:rsidRPr="0047640C" w:rsidRDefault="00120956" w:rsidP="00120956">
      <w:pPr>
        <w:pStyle w:val="PargrafodaLista"/>
        <w:spacing w:line="360" w:lineRule="auto"/>
        <w:jc w:val="both"/>
        <w:rPr>
          <w:rFonts w:ascii="Garamond" w:hAnsi="Garamond"/>
          <w:sz w:val="24"/>
          <w:szCs w:val="24"/>
        </w:rPr>
      </w:pPr>
      <w:r w:rsidRPr="0047640C">
        <w:rPr>
          <w:rFonts w:ascii="Garamond" w:hAnsi="Garamond"/>
          <w:sz w:val="24"/>
          <w:szCs w:val="24"/>
        </w:rPr>
        <w:t xml:space="preserve">A entidade empregadora pode, mediante autorização do trabalhador, apresentar na Segurança Social Direta o documento comprovativo da situação de cessação da atividade artística do trabalhador, apresentando desde logo àquele o respetivo comprovativo da entrega. </w:t>
      </w:r>
    </w:p>
    <w:p w14:paraId="59E42DDD" w14:textId="77777777" w:rsidR="00120956" w:rsidRPr="0047640C" w:rsidRDefault="00120956" w:rsidP="00120956">
      <w:pPr>
        <w:pStyle w:val="PargrafodaLista"/>
        <w:spacing w:line="360" w:lineRule="auto"/>
        <w:jc w:val="both"/>
        <w:rPr>
          <w:rFonts w:ascii="Garamond" w:hAnsi="Garamond"/>
          <w:sz w:val="24"/>
          <w:szCs w:val="24"/>
        </w:rPr>
      </w:pPr>
      <w:r w:rsidRPr="0047640C">
        <w:rPr>
          <w:rFonts w:ascii="Garamond" w:hAnsi="Garamond"/>
          <w:sz w:val="24"/>
          <w:szCs w:val="24"/>
        </w:rPr>
        <w:t>O requerente tem o dever de conservar os originais dos meios de prova, pelo prazo de 5 anos, bem como o dever de os apresentar sempre que solicitados pelos serviços da segurança social.</w:t>
      </w:r>
    </w:p>
    <w:p w14:paraId="21C058EB" w14:textId="77777777" w:rsidR="00120956" w:rsidRPr="0047640C" w:rsidRDefault="00120956" w:rsidP="00120956">
      <w:pPr>
        <w:spacing w:line="360" w:lineRule="auto"/>
        <w:jc w:val="both"/>
        <w:rPr>
          <w:rFonts w:ascii="Garamond" w:hAnsi="Garamond"/>
        </w:rPr>
      </w:pPr>
    </w:p>
    <w:p w14:paraId="6B1FFCD8" w14:textId="77777777" w:rsidR="00120956" w:rsidRPr="0047640C" w:rsidRDefault="00120956" w:rsidP="00E03C4B">
      <w:pPr>
        <w:pStyle w:val="PargrafodaLista"/>
        <w:numPr>
          <w:ilvl w:val="0"/>
          <w:numId w:val="1"/>
        </w:numPr>
        <w:spacing w:line="360" w:lineRule="auto"/>
        <w:jc w:val="both"/>
        <w:rPr>
          <w:rFonts w:ascii="Garamond" w:hAnsi="Garamond"/>
          <w:b/>
          <w:sz w:val="24"/>
          <w:szCs w:val="24"/>
        </w:rPr>
      </w:pPr>
      <w:r w:rsidRPr="0047640C">
        <w:rPr>
          <w:rFonts w:ascii="Garamond" w:hAnsi="Garamond"/>
          <w:b/>
          <w:sz w:val="24"/>
          <w:szCs w:val="24"/>
        </w:rPr>
        <w:t xml:space="preserve">Pretendo requerer o subsídio por suspensão </w:t>
      </w:r>
      <w:r>
        <w:rPr>
          <w:rFonts w:ascii="Garamond" w:hAnsi="Garamond"/>
          <w:b/>
          <w:sz w:val="24"/>
          <w:szCs w:val="24"/>
        </w:rPr>
        <w:t xml:space="preserve">de </w:t>
      </w:r>
      <w:r w:rsidRPr="0047640C">
        <w:rPr>
          <w:rFonts w:ascii="Garamond" w:hAnsi="Garamond"/>
          <w:b/>
          <w:sz w:val="24"/>
          <w:szCs w:val="24"/>
        </w:rPr>
        <w:t>atividade artística</w:t>
      </w:r>
      <w:r>
        <w:rPr>
          <w:rFonts w:ascii="Garamond" w:hAnsi="Garamond"/>
          <w:b/>
          <w:sz w:val="24"/>
          <w:szCs w:val="24"/>
        </w:rPr>
        <w:t>. Onde é que o devo apresentar</w:t>
      </w:r>
      <w:r w:rsidRPr="0047640C">
        <w:rPr>
          <w:rFonts w:ascii="Garamond" w:hAnsi="Garamond"/>
          <w:b/>
          <w:sz w:val="24"/>
          <w:szCs w:val="24"/>
        </w:rPr>
        <w:t>?</w:t>
      </w:r>
    </w:p>
    <w:p w14:paraId="4533E3A1" w14:textId="77777777" w:rsidR="00120956" w:rsidRDefault="00120956" w:rsidP="00120956">
      <w:pPr>
        <w:pStyle w:val="PargrafodaLista"/>
        <w:widowControl w:val="0"/>
        <w:spacing w:line="360" w:lineRule="auto"/>
        <w:jc w:val="both"/>
        <w:rPr>
          <w:rFonts w:ascii="Garamond" w:hAnsi="Garamond" w:cs="Tahoma"/>
          <w:sz w:val="24"/>
          <w:szCs w:val="24"/>
        </w:rPr>
      </w:pPr>
      <w:r w:rsidRPr="0047640C">
        <w:rPr>
          <w:rFonts w:ascii="Garamond" w:hAnsi="Garamond" w:cs="Times New Roman"/>
          <w:sz w:val="24"/>
          <w:szCs w:val="24"/>
        </w:rPr>
        <w:t>O requerimento é apresentado na Segurança Social Direta</w:t>
      </w:r>
      <w:r w:rsidRPr="0047640C">
        <w:rPr>
          <w:rFonts w:ascii="Garamond" w:hAnsi="Garamond" w:cs="Tahoma"/>
          <w:sz w:val="24"/>
          <w:szCs w:val="24"/>
        </w:rPr>
        <w:t xml:space="preserve">. </w:t>
      </w:r>
    </w:p>
    <w:p w14:paraId="72B06663" w14:textId="77777777" w:rsidR="00120956" w:rsidRDefault="00120956" w:rsidP="00120956">
      <w:pPr>
        <w:pStyle w:val="PargrafodaLista"/>
        <w:widowControl w:val="0"/>
        <w:spacing w:line="360" w:lineRule="auto"/>
        <w:jc w:val="both"/>
        <w:rPr>
          <w:rFonts w:ascii="Garamond" w:hAnsi="Garamond" w:cs="Tahoma"/>
          <w:sz w:val="24"/>
          <w:szCs w:val="24"/>
        </w:rPr>
      </w:pPr>
    </w:p>
    <w:p w14:paraId="4E653728" w14:textId="77777777" w:rsidR="001C29C1" w:rsidRDefault="001C29C1" w:rsidP="001C29C1">
      <w:pPr>
        <w:pStyle w:val="PargrafodaLista"/>
        <w:numPr>
          <w:ilvl w:val="0"/>
          <w:numId w:val="1"/>
        </w:numPr>
        <w:spacing w:line="360" w:lineRule="auto"/>
        <w:jc w:val="both"/>
        <w:rPr>
          <w:rFonts w:ascii="Garamond" w:hAnsi="Garamond"/>
          <w:b/>
          <w:sz w:val="24"/>
          <w:szCs w:val="24"/>
        </w:rPr>
      </w:pPr>
      <w:r>
        <w:rPr>
          <w:rFonts w:ascii="Garamond" w:hAnsi="Garamond"/>
          <w:b/>
          <w:sz w:val="24"/>
          <w:szCs w:val="24"/>
        </w:rPr>
        <w:t>O que significa o registo de remunerações por equivalência?</w:t>
      </w:r>
    </w:p>
    <w:p w14:paraId="1C01CDD5" w14:textId="49C34EBA" w:rsidR="001C29C1" w:rsidRDefault="001C29C1" w:rsidP="001C29C1">
      <w:pPr>
        <w:pStyle w:val="PargrafodaLista"/>
        <w:spacing w:line="360" w:lineRule="auto"/>
        <w:jc w:val="both"/>
        <w:rPr>
          <w:rFonts w:ascii="Garamond" w:hAnsi="Garamond"/>
          <w:sz w:val="24"/>
          <w:szCs w:val="24"/>
        </w:rPr>
      </w:pPr>
      <w:r>
        <w:rPr>
          <w:rFonts w:ascii="Garamond" w:hAnsi="Garamond"/>
          <w:sz w:val="24"/>
          <w:szCs w:val="24"/>
        </w:rPr>
        <w:t>D</w:t>
      </w:r>
      <w:r w:rsidRPr="00FF3D22">
        <w:rPr>
          <w:rFonts w:ascii="Garamond" w:hAnsi="Garamond"/>
          <w:sz w:val="24"/>
          <w:szCs w:val="24"/>
        </w:rPr>
        <w:t>urante os meses de concessão do subsídio</w:t>
      </w:r>
      <w:r>
        <w:rPr>
          <w:rFonts w:ascii="Garamond" w:hAnsi="Garamond"/>
          <w:sz w:val="24"/>
          <w:szCs w:val="24"/>
        </w:rPr>
        <w:t xml:space="preserve"> de suspensão da atividade artística os trabalhadores têm direito ao </w:t>
      </w:r>
      <w:r w:rsidRPr="00FF3D22">
        <w:rPr>
          <w:rFonts w:ascii="Garamond" w:hAnsi="Garamond"/>
          <w:sz w:val="24"/>
          <w:szCs w:val="24"/>
        </w:rPr>
        <w:t>registo de remunerações por equivalência</w:t>
      </w:r>
      <w:r>
        <w:rPr>
          <w:rFonts w:ascii="Garamond" w:hAnsi="Garamond"/>
          <w:sz w:val="24"/>
          <w:szCs w:val="24"/>
        </w:rPr>
        <w:t xml:space="preserve"> para efeitos de acesso às restantes prestações de proteção de eventualidades (parentalidade, </w:t>
      </w:r>
      <w:r w:rsidR="0091297D">
        <w:rPr>
          <w:rFonts w:ascii="Garamond" w:hAnsi="Garamond"/>
          <w:sz w:val="24"/>
          <w:szCs w:val="24"/>
        </w:rPr>
        <w:t xml:space="preserve">invalidez, </w:t>
      </w:r>
      <w:r>
        <w:rPr>
          <w:rFonts w:ascii="Garamond" w:hAnsi="Garamond"/>
          <w:sz w:val="24"/>
          <w:szCs w:val="24"/>
        </w:rPr>
        <w:t xml:space="preserve">velhice, morte, doença e doença profissional). </w:t>
      </w:r>
    </w:p>
    <w:p w14:paraId="0C4215C3" w14:textId="32E1104D" w:rsidR="001C29C1" w:rsidRDefault="001C29C1" w:rsidP="001C29C1">
      <w:pPr>
        <w:pStyle w:val="PargrafodaLista"/>
        <w:spacing w:line="360" w:lineRule="auto"/>
        <w:jc w:val="both"/>
        <w:rPr>
          <w:rFonts w:ascii="Garamond" w:hAnsi="Garamond"/>
          <w:sz w:val="24"/>
          <w:szCs w:val="24"/>
        </w:rPr>
      </w:pPr>
      <w:r w:rsidRPr="0047640C">
        <w:rPr>
          <w:rFonts w:ascii="Garamond" w:hAnsi="Garamond"/>
          <w:sz w:val="24"/>
          <w:szCs w:val="24"/>
        </w:rPr>
        <w:t>Não relevam para efeitos da verificação do prazo de garantia</w:t>
      </w:r>
      <w:r>
        <w:rPr>
          <w:rFonts w:ascii="Garamond" w:hAnsi="Garamond"/>
          <w:sz w:val="24"/>
          <w:szCs w:val="24"/>
        </w:rPr>
        <w:t xml:space="preserve"> do subsídio de suspensão da atividade artística </w:t>
      </w:r>
      <w:r w:rsidRPr="0047640C">
        <w:rPr>
          <w:rFonts w:ascii="Garamond" w:hAnsi="Garamond"/>
          <w:sz w:val="24"/>
          <w:szCs w:val="24"/>
        </w:rPr>
        <w:t xml:space="preserve">os períodos de registo de remunerações correspondentes a situações de equivalência.  </w:t>
      </w:r>
    </w:p>
    <w:p w14:paraId="7F3B1FA7" w14:textId="1A3A4707" w:rsidR="009E0398" w:rsidRDefault="009E0398" w:rsidP="001C29C1">
      <w:pPr>
        <w:pStyle w:val="PargrafodaLista"/>
        <w:spacing w:line="360" w:lineRule="auto"/>
        <w:jc w:val="both"/>
        <w:rPr>
          <w:rFonts w:ascii="Garamond" w:hAnsi="Garamond"/>
          <w:sz w:val="24"/>
          <w:szCs w:val="24"/>
        </w:rPr>
      </w:pPr>
    </w:p>
    <w:p w14:paraId="52D6EE33" w14:textId="77777777" w:rsidR="00C81F78" w:rsidRPr="009E0398" w:rsidRDefault="00C81F78" w:rsidP="00C81F78">
      <w:pPr>
        <w:pStyle w:val="PargrafodaLista"/>
        <w:numPr>
          <w:ilvl w:val="0"/>
          <w:numId w:val="1"/>
        </w:numPr>
        <w:spacing w:line="360" w:lineRule="auto"/>
        <w:jc w:val="both"/>
        <w:rPr>
          <w:rFonts w:ascii="Garamond" w:hAnsi="Garamond"/>
          <w:b/>
          <w:sz w:val="24"/>
          <w:szCs w:val="24"/>
        </w:rPr>
      </w:pPr>
      <w:r w:rsidRPr="009E0398">
        <w:rPr>
          <w:rFonts w:ascii="Garamond" w:hAnsi="Garamond"/>
          <w:b/>
          <w:sz w:val="24"/>
          <w:szCs w:val="24"/>
        </w:rPr>
        <w:t>Durante a atribuição do subsídio de suspensão da atividade artística o trabalhador deve continuar a contribuir para o sistema da segurança social</w:t>
      </w:r>
      <w:r>
        <w:rPr>
          <w:rFonts w:ascii="Garamond" w:hAnsi="Garamond"/>
          <w:b/>
          <w:sz w:val="24"/>
          <w:szCs w:val="24"/>
        </w:rPr>
        <w:t>, para efeitos de registo de remunerações por equivalência</w:t>
      </w:r>
      <w:r w:rsidRPr="009E0398">
        <w:rPr>
          <w:rFonts w:ascii="Garamond" w:hAnsi="Garamond"/>
          <w:b/>
          <w:sz w:val="24"/>
          <w:szCs w:val="24"/>
        </w:rPr>
        <w:t>?</w:t>
      </w:r>
    </w:p>
    <w:p w14:paraId="1A7D0A3F" w14:textId="78D96F50" w:rsidR="00C81F78" w:rsidRPr="00C81F78" w:rsidRDefault="00C81F78" w:rsidP="00C81F78">
      <w:pPr>
        <w:pStyle w:val="PargrafodaLista"/>
        <w:spacing w:line="360" w:lineRule="auto"/>
        <w:jc w:val="both"/>
        <w:rPr>
          <w:rFonts w:ascii="Garamond" w:hAnsi="Garamond"/>
          <w:sz w:val="24"/>
          <w:szCs w:val="24"/>
        </w:rPr>
      </w:pPr>
      <w:r>
        <w:rPr>
          <w:rFonts w:ascii="Garamond" w:hAnsi="Garamond"/>
          <w:sz w:val="24"/>
          <w:szCs w:val="24"/>
        </w:rPr>
        <w:t xml:space="preserve">Os </w:t>
      </w:r>
      <w:r w:rsidRPr="00FF3D22">
        <w:rPr>
          <w:rFonts w:ascii="Garamond" w:hAnsi="Garamond"/>
          <w:sz w:val="24"/>
          <w:szCs w:val="24"/>
        </w:rPr>
        <w:t>profissiona</w:t>
      </w:r>
      <w:r>
        <w:rPr>
          <w:rFonts w:ascii="Garamond" w:hAnsi="Garamond"/>
          <w:sz w:val="24"/>
          <w:szCs w:val="24"/>
        </w:rPr>
        <w:t>is</w:t>
      </w:r>
      <w:r w:rsidRPr="00FF3D22">
        <w:rPr>
          <w:rFonts w:ascii="Garamond" w:hAnsi="Garamond"/>
          <w:sz w:val="24"/>
          <w:szCs w:val="24"/>
        </w:rPr>
        <w:t xml:space="preserve"> da</w:t>
      </w:r>
      <w:r>
        <w:rPr>
          <w:rFonts w:ascii="Garamond" w:hAnsi="Garamond"/>
          <w:sz w:val="24"/>
          <w:szCs w:val="24"/>
        </w:rPr>
        <w:t xml:space="preserve"> área da</w:t>
      </w:r>
      <w:r w:rsidRPr="00FF3D22">
        <w:rPr>
          <w:rFonts w:ascii="Garamond" w:hAnsi="Garamond"/>
          <w:sz w:val="24"/>
          <w:szCs w:val="24"/>
        </w:rPr>
        <w:t xml:space="preserve"> cultura</w:t>
      </w:r>
      <w:r w:rsidR="002D0578">
        <w:rPr>
          <w:rFonts w:ascii="Garamond" w:hAnsi="Garamond"/>
          <w:sz w:val="24"/>
          <w:szCs w:val="24"/>
        </w:rPr>
        <w:t xml:space="preserve"> (trabalhador por conta de outrem com contrato de muito curta duração e trabalhadores independentes)</w:t>
      </w:r>
      <w:r w:rsidRPr="00FF3D22">
        <w:rPr>
          <w:rFonts w:ascii="Garamond" w:hAnsi="Garamond"/>
          <w:sz w:val="24"/>
          <w:szCs w:val="24"/>
        </w:rPr>
        <w:t xml:space="preserve">, durante os meses de concessão do subsídio, </w:t>
      </w:r>
      <w:r>
        <w:rPr>
          <w:rFonts w:ascii="Garamond" w:hAnsi="Garamond"/>
          <w:sz w:val="24"/>
          <w:szCs w:val="24"/>
        </w:rPr>
        <w:t>devem proceder ao pagamento da contribuição</w:t>
      </w:r>
      <w:r w:rsidRPr="00C81F78">
        <w:rPr>
          <w:rFonts w:ascii="Garamond" w:hAnsi="Garamond"/>
          <w:sz w:val="24"/>
          <w:szCs w:val="24"/>
        </w:rPr>
        <w:t xml:space="preserve"> mínima mensal de 20€, para efeitos de registo </w:t>
      </w:r>
      <w:r w:rsidRPr="00C81F78">
        <w:rPr>
          <w:rFonts w:ascii="Garamond" w:hAnsi="Garamond"/>
          <w:sz w:val="24"/>
          <w:szCs w:val="24"/>
        </w:rPr>
        <w:lastRenderedPageBreak/>
        <w:t xml:space="preserve">de remunerações por equivalência. O valor de contribuição é deduzido ao montante do subsídio pago mensalmente. </w:t>
      </w:r>
    </w:p>
    <w:p w14:paraId="4B837CFE" w14:textId="77777777" w:rsidR="00120956" w:rsidRPr="0047640C" w:rsidRDefault="00120956" w:rsidP="00120956">
      <w:pPr>
        <w:spacing w:line="360" w:lineRule="auto"/>
        <w:jc w:val="both"/>
        <w:rPr>
          <w:rFonts w:ascii="Garamond" w:hAnsi="Garamond"/>
        </w:rPr>
      </w:pPr>
    </w:p>
    <w:p w14:paraId="0E5EEE19" w14:textId="77777777" w:rsidR="00120956" w:rsidRPr="007018E7" w:rsidRDefault="00120956" w:rsidP="00E03C4B">
      <w:pPr>
        <w:pStyle w:val="PargrafodaLista"/>
        <w:numPr>
          <w:ilvl w:val="0"/>
          <w:numId w:val="1"/>
        </w:numPr>
        <w:spacing w:line="360" w:lineRule="auto"/>
        <w:jc w:val="both"/>
        <w:rPr>
          <w:rFonts w:ascii="Garamond" w:hAnsi="Garamond"/>
          <w:sz w:val="24"/>
          <w:szCs w:val="24"/>
        </w:rPr>
      </w:pPr>
      <w:r>
        <w:rPr>
          <w:rFonts w:ascii="Garamond" w:hAnsi="Garamond"/>
          <w:b/>
          <w:sz w:val="24"/>
          <w:szCs w:val="24"/>
        </w:rPr>
        <w:t>Quem é que pode requerer o subsídio por reconversão profissional?</w:t>
      </w:r>
    </w:p>
    <w:p w14:paraId="6AE0F60B" w14:textId="77777777" w:rsidR="00120956" w:rsidRPr="001344CA" w:rsidRDefault="00120956" w:rsidP="00120956">
      <w:pPr>
        <w:pStyle w:val="PargrafodaLista"/>
        <w:spacing w:line="360" w:lineRule="auto"/>
        <w:jc w:val="both"/>
        <w:rPr>
          <w:rFonts w:ascii="Garamond" w:hAnsi="Garamond"/>
          <w:sz w:val="24"/>
          <w:szCs w:val="24"/>
        </w:rPr>
      </w:pPr>
      <w:r>
        <w:rPr>
          <w:rFonts w:ascii="Garamond" w:hAnsi="Garamond"/>
          <w:sz w:val="24"/>
          <w:szCs w:val="24"/>
        </w:rPr>
        <w:t xml:space="preserve">Os </w:t>
      </w:r>
      <w:r w:rsidRPr="001344CA">
        <w:rPr>
          <w:rFonts w:ascii="Garamond" w:hAnsi="Garamond"/>
          <w:sz w:val="24"/>
          <w:szCs w:val="24"/>
        </w:rPr>
        <w:t xml:space="preserve">profissionais da área da cultura que, em função da especificidade das suas atividades, tenham cessado o exercício da sua atividade antes de poderem beneficiar de uma pensão de velhice têm direito à atribuição de um subsídio de reconversão profissional, desde que preencham os seguintes requisitos: </w:t>
      </w:r>
    </w:p>
    <w:p w14:paraId="534BF057" w14:textId="77777777" w:rsidR="00120956" w:rsidRPr="001344CA" w:rsidRDefault="00120956" w:rsidP="001C4260">
      <w:pPr>
        <w:pStyle w:val="PargrafodaLista"/>
        <w:numPr>
          <w:ilvl w:val="0"/>
          <w:numId w:val="31"/>
        </w:numPr>
        <w:spacing w:line="360" w:lineRule="auto"/>
        <w:jc w:val="both"/>
        <w:rPr>
          <w:rFonts w:ascii="Garamond" w:hAnsi="Garamond"/>
          <w:sz w:val="24"/>
          <w:szCs w:val="24"/>
        </w:rPr>
      </w:pPr>
      <w:r w:rsidRPr="001344CA">
        <w:rPr>
          <w:rFonts w:ascii="Garamond" w:hAnsi="Garamond"/>
          <w:sz w:val="24"/>
          <w:szCs w:val="24"/>
        </w:rPr>
        <w:t xml:space="preserve">Terem exercido uma atividade artística como profissionais durante um período não inferior a 10 anos, com registo de remunerações nos últimos </w:t>
      </w:r>
      <w:r>
        <w:rPr>
          <w:rFonts w:ascii="Garamond" w:hAnsi="Garamond"/>
          <w:sz w:val="24"/>
          <w:szCs w:val="24"/>
        </w:rPr>
        <w:t>5</w:t>
      </w:r>
      <w:r w:rsidRPr="001344CA">
        <w:rPr>
          <w:rFonts w:ascii="Garamond" w:hAnsi="Garamond"/>
          <w:sz w:val="24"/>
          <w:szCs w:val="24"/>
        </w:rPr>
        <w:t xml:space="preserve"> anos; </w:t>
      </w:r>
    </w:p>
    <w:p w14:paraId="23502C9F" w14:textId="77777777" w:rsidR="00120956" w:rsidRPr="001344CA" w:rsidRDefault="00120956" w:rsidP="001C4260">
      <w:pPr>
        <w:pStyle w:val="PargrafodaLista"/>
        <w:numPr>
          <w:ilvl w:val="0"/>
          <w:numId w:val="31"/>
        </w:numPr>
        <w:spacing w:line="360" w:lineRule="auto"/>
        <w:jc w:val="both"/>
        <w:rPr>
          <w:rFonts w:ascii="Garamond" w:hAnsi="Garamond"/>
          <w:sz w:val="24"/>
          <w:szCs w:val="24"/>
        </w:rPr>
      </w:pPr>
      <w:r w:rsidRPr="001344CA">
        <w:rPr>
          <w:rFonts w:ascii="Garamond" w:hAnsi="Garamond"/>
          <w:sz w:val="24"/>
          <w:szCs w:val="24"/>
        </w:rPr>
        <w:t xml:space="preserve">Terem cessado o exercício da atividade artística há mais de </w:t>
      </w:r>
      <w:r>
        <w:rPr>
          <w:rFonts w:ascii="Garamond" w:hAnsi="Garamond"/>
          <w:sz w:val="24"/>
          <w:szCs w:val="24"/>
        </w:rPr>
        <w:t>6</w:t>
      </w:r>
      <w:r w:rsidRPr="001344CA">
        <w:rPr>
          <w:rFonts w:ascii="Garamond" w:hAnsi="Garamond"/>
          <w:sz w:val="24"/>
          <w:szCs w:val="24"/>
        </w:rPr>
        <w:t xml:space="preserve"> meses e menos de dois anos; </w:t>
      </w:r>
    </w:p>
    <w:p w14:paraId="55CCA2A2" w14:textId="489050B7" w:rsidR="00120956" w:rsidRDefault="00120956" w:rsidP="001C4260">
      <w:pPr>
        <w:pStyle w:val="PargrafodaLista"/>
        <w:numPr>
          <w:ilvl w:val="0"/>
          <w:numId w:val="31"/>
        </w:numPr>
        <w:spacing w:line="360" w:lineRule="auto"/>
        <w:jc w:val="both"/>
        <w:rPr>
          <w:rFonts w:ascii="Garamond" w:hAnsi="Garamond"/>
          <w:sz w:val="24"/>
          <w:szCs w:val="24"/>
        </w:rPr>
      </w:pPr>
      <w:r w:rsidRPr="001344CA">
        <w:rPr>
          <w:rFonts w:ascii="Garamond" w:hAnsi="Garamond"/>
          <w:sz w:val="24"/>
          <w:szCs w:val="24"/>
        </w:rPr>
        <w:t>Terem rendimentos inferiores à remuneração mínima mensal garantida.</w:t>
      </w:r>
    </w:p>
    <w:p w14:paraId="637551AC" w14:textId="77777777" w:rsidR="002D0578" w:rsidRPr="001344CA" w:rsidRDefault="002D0578" w:rsidP="002D0578">
      <w:pPr>
        <w:pStyle w:val="PargrafodaLista"/>
        <w:spacing w:line="360" w:lineRule="auto"/>
        <w:ind w:left="1080"/>
        <w:jc w:val="both"/>
        <w:rPr>
          <w:rFonts w:ascii="Garamond" w:hAnsi="Garamond"/>
          <w:sz w:val="24"/>
          <w:szCs w:val="24"/>
        </w:rPr>
      </w:pPr>
    </w:p>
    <w:p w14:paraId="0C797E1C" w14:textId="77777777" w:rsidR="00120956" w:rsidRPr="00C81F78" w:rsidRDefault="00120956" w:rsidP="00C81F78">
      <w:pPr>
        <w:spacing w:line="360" w:lineRule="auto"/>
        <w:jc w:val="both"/>
        <w:rPr>
          <w:rFonts w:ascii="Garamond" w:hAnsi="Garamond"/>
        </w:rPr>
      </w:pPr>
    </w:p>
    <w:p w14:paraId="2BE7C247" w14:textId="77777777" w:rsidR="00120956" w:rsidRDefault="00120956" w:rsidP="00E03C4B">
      <w:pPr>
        <w:pStyle w:val="PargrafodaLista"/>
        <w:numPr>
          <w:ilvl w:val="0"/>
          <w:numId w:val="1"/>
        </w:numPr>
        <w:spacing w:line="360" w:lineRule="auto"/>
        <w:jc w:val="both"/>
        <w:rPr>
          <w:rFonts w:ascii="Garamond" w:hAnsi="Garamond"/>
          <w:b/>
          <w:sz w:val="24"/>
          <w:szCs w:val="24"/>
        </w:rPr>
      </w:pPr>
      <w:r w:rsidRPr="00BA126C">
        <w:rPr>
          <w:rFonts w:ascii="Garamond" w:hAnsi="Garamond"/>
          <w:b/>
          <w:sz w:val="24"/>
          <w:szCs w:val="24"/>
        </w:rPr>
        <w:t>Qual é o montante do subsídio por reconversão profissional?</w:t>
      </w:r>
    </w:p>
    <w:p w14:paraId="7514E9EB" w14:textId="5F57E1C6" w:rsidR="00120956" w:rsidRDefault="00120956" w:rsidP="00120956">
      <w:pPr>
        <w:pStyle w:val="PargrafodaLista"/>
        <w:widowControl w:val="0"/>
        <w:spacing w:line="360" w:lineRule="auto"/>
        <w:jc w:val="both"/>
        <w:rPr>
          <w:rFonts w:ascii="Garamond" w:hAnsi="Garamond"/>
          <w:sz w:val="24"/>
          <w:szCs w:val="24"/>
        </w:rPr>
      </w:pPr>
      <w:r w:rsidRPr="003B1DFF">
        <w:rPr>
          <w:rFonts w:ascii="Garamond" w:hAnsi="Garamond"/>
          <w:sz w:val="24"/>
          <w:szCs w:val="24"/>
        </w:rPr>
        <w:t xml:space="preserve">O montante do subsídio de reconversão profissional é fixado </w:t>
      </w:r>
      <w:r w:rsidRPr="00F42BD2">
        <w:rPr>
          <w:rFonts w:ascii="Garamond" w:hAnsi="Garamond"/>
          <w:sz w:val="24"/>
          <w:szCs w:val="24"/>
        </w:rPr>
        <w:t>caso a caso,</w:t>
      </w:r>
      <w:r w:rsidRPr="003B1DFF">
        <w:rPr>
          <w:rFonts w:ascii="Garamond" w:hAnsi="Garamond"/>
          <w:sz w:val="24"/>
          <w:szCs w:val="24"/>
        </w:rPr>
        <w:t xml:space="preserve"> não podendo exceder o valor de 12 IAS</w:t>
      </w:r>
      <w:r w:rsidR="00EE1FFA">
        <w:rPr>
          <w:rFonts w:ascii="Garamond" w:hAnsi="Garamond"/>
          <w:sz w:val="24"/>
          <w:szCs w:val="24"/>
        </w:rPr>
        <w:t xml:space="preserve"> (5.265,72 €)</w:t>
      </w:r>
      <w:r w:rsidRPr="003B1DFF">
        <w:rPr>
          <w:rFonts w:ascii="Garamond" w:hAnsi="Garamond"/>
          <w:sz w:val="24"/>
          <w:szCs w:val="24"/>
        </w:rPr>
        <w:t xml:space="preserve">. </w:t>
      </w:r>
    </w:p>
    <w:p w14:paraId="78B14C7D" w14:textId="77777777" w:rsidR="0025117C" w:rsidRPr="00EE1FFA" w:rsidRDefault="0025117C" w:rsidP="00EE1FFA">
      <w:pPr>
        <w:widowControl w:val="0"/>
        <w:spacing w:line="360" w:lineRule="auto"/>
        <w:jc w:val="both"/>
        <w:rPr>
          <w:rFonts w:ascii="Garamond" w:hAnsi="Garamond"/>
        </w:rPr>
      </w:pPr>
    </w:p>
    <w:p w14:paraId="55A5E327" w14:textId="77777777" w:rsidR="00120956" w:rsidRDefault="00120956" w:rsidP="00E03C4B">
      <w:pPr>
        <w:pStyle w:val="PargrafodaLista"/>
        <w:numPr>
          <w:ilvl w:val="0"/>
          <w:numId w:val="1"/>
        </w:numPr>
        <w:spacing w:line="360" w:lineRule="auto"/>
        <w:jc w:val="both"/>
        <w:rPr>
          <w:rFonts w:ascii="Garamond" w:hAnsi="Garamond"/>
          <w:b/>
          <w:sz w:val="24"/>
          <w:szCs w:val="24"/>
        </w:rPr>
      </w:pPr>
      <w:r>
        <w:rPr>
          <w:rFonts w:ascii="Garamond" w:hAnsi="Garamond"/>
          <w:b/>
          <w:sz w:val="24"/>
          <w:szCs w:val="24"/>
        </w:rPr>
        <w:t xml:space="preserve">Qual é o período de concessão do subsídio de reconversão profissional? </w:t>
      </w:r>
    </w:p>
    <w:p w14:paraId="58082C87" w14:textId="77777777" w:rsidR="00120956" w:rsidRPr="00CD5167" w:rsidRDefault="00120956" w:rsidP="00120956">
      <w:pPr>
        <w:pStyle w:val="PargrafodaLista"/>
        <w:spacing w:line="360" w:lineRule="auto"/>
        <w:jc w:val="both"/>
        <w:rPr>
          <w:rFonts w:ascii="Garamond" w:hAnsi="Garamond"/>
          <w:sz w:val="24"/>
          <w:szCs w:val="24"/>
        </w:rPr>
      </w:pPr>
      <w:r w:rsidRPr="00CD5167">
        <w:rPr>
          <w:rFonts w:ascii="Garamond" w:hAnsi="Garamond"/>
          <w:sz w:val="24"/>
          <w:szCs w:val="24"/>
        </w:rPr>
        <w:t>O subsídio de reconversão profissional pode ser atribuído por uma só vez ou em prestações mensais que não podem exceder os 24 meses.</w:t>
      </w:r>
    </w:p>
    <w:p w14:paraId="5EBDA50B" w14:textId="77777777" w:rsidR="00EE1FFA" w:rsidRDefault="00EE1FFA" w:rsidP="00120956">
      <w:pPr>
        <w:pStyle w:val="PargrafodaLista"/>
        <w:spacing w:line="360" w:lineRule="auto"/>
        <w:jc w:val="both"/>
        <w:rPr>
          <w:rFonts w:ascii="Garamond" w:hAnsi="Garamond"/>
          <w:b/>
          <w:sz w:val="24"/>
          <w:szCs w:val="24"/>
        </w:rPr>
      </w:pPr>
    </w:p>
    <w:p w14:paraId="5BEEAA4E" w14:textId="77777777" w:rsidR="00120956" w:rsidRPr="00EF5F1F" w:rsidRDefault="00120956" w:rsidP="00E03C4B">
      <w:pPr>
        <w:pStyle w:val="PargrafodaLista"/>
        <w:numPr>
          <w:ilvl w:val="0"/>
          <w:numId w:val="1"/>
        </w:numPr>
        <w:spacing w:line="360" w:lineRule="auto"/>
        <w:jc w:val="both"/>
        <w:rPr>
          <w:rFonts w:ascii="Garamond" w:hAnsi="Garamond"/>
          <w:b/>
          <w:sz w:val="24"/>
          <w:szCs w:val="24"/>
        </w:rPr>
      </w:pPr>
      <w:r>
        <w:rPr>
          <w:rFonts w:ascii="Garamond" w:hAnsi="Garamond"/>
          <w:b/>
          <w:sz w:val="24"/>
          <w:szCs w:val="24"/>
        </w:rPr>
        <w:t xml:space="preserve">O subsídio de reconversão profissional é cumulável </w:t>
      </w:r>
      <w:r w:rsidRPr="0047640C">
        <w:rPr>
          <w:rFonts w:ascii="Garamond" w:hAnsi="Garamond" w:cs="Times New Roman"/>
          <w:b/>
          <w:sz w:val="24"/>
          <w:szCs w:val="24"/>
        </w:rPr>
        <w:t>com outras prestações</w:t>
      </w:r>
      <w:r>
        <w:rPr>
          <w:rFonts w:ascii="Garamond" w:hAnsi="Garamond" w:cs="Times New Roman"/>
          <w:b/>
          <w:sz w:val="24"/>
          <w:szCs w:val="24"/>
        </w:rPr>
        <w:t>?</w:t>
      </w:r>
    </w:p>
    <w:p w14:paraId="6E08522B" w14:textId="7D46FE53" w:rsidR="00120956" w:rsidRDefault="00C81F78" w:rsidP="00120956">
      <w:pPr>
        <w:pStyle w:val="PargrafodaLista"/>
        <w:spacing w:line="360" w:lineRule="auto"/>
        <w:jc w:val="both"/>
        <w:rPr>
          <w:rFonts w:ascii="Garamond" w:hAnsi="Garamond"/>
          <w:sz w:val="24"/>
          <w:szCs w:val="24"/>
        </w:rPr>
      </w:pPr>
      <w:r>
        <w:rPr>
          <w:rFonts w:ascii="Garamond" w:hAnsi="Garamond"/>
          <w:sz w:val="24"/>
          <w:szCs w:val="24"/>
        </w:rPr>
        <w:t>Sim</w:t>
      </w:r>
      <w:r w:rsidR="00120956">
        <w:rPr>
          <w:rFonts w:ascii="Garamond" w:hAnsi="Garamond"/>
          <w:sz w:val="24"/>
          <w:szCs w:val="24"/>
        </w:rPr>
        <w:t xml:space="preserve">, </w:t>
      </w:r>
      <w:r>
        <w:rPr>
          <w:rFonts w:ascii="Garamond" w:hAnsi="Garamond"/>
          <w:sz w:val="24"/>
          <w:szCs w:val="24"/>
        </w:rPr>
        <w:t xml:space="preserve">contudo </w:t>
      </w:r>
      <w:r w:rsidR="00120956">
        <w:rPr>
          <w:rFonts w:ascii="Garamond" w:hAnsi="Garamond"/>
          <w:sz w:val="24"/>
          <w:szCs w:val="24"/>
        </w:rPr>
        <w:t>o sub</w:t>
      </w:r>
      <w:r w:rsidR="00120956" w:rsidRPr="00421CF5">
        <w:rPr>
          <w:rFonts w:ascii="Garamond" w:hAnsi="Garamond"/>
          <w:sz w:val="24"/>
          <w:szCs w:val="24"/>
        </w:rPr>
        <w:t>sídio de reconversão profissional não é cumulável com prestações do sistema de segurança social que visem compensar a perda de remuneração ou garantir mínimos de subsistência.</w:t>
      </w:r>
    </w:p>
    <w:p w14:paraId="64CFB071" w14:textId="77777777" w:rsidR="00120956" w:rsidRDefault="00120956" w:rsidP="00120956">
      <w:pPr>
        <w:pStyle w:val="PargrafodaLista"/>
        <w:spacing w:line="360" w:lineRule="auto"/>
        <w:jc w:val="both"/>
        <w:rPr>
          <w:rFonts w:ascii="Garamond" w:hAnsi="Garamond"/>
          <w:sz w:val="24"/>
          <w:szCs w:val="24"/>
        </w:rPr>
      </w:pPr>
    </w:p>
    <w:p w14:paraId="0EB0BBBE" w14:textId="77777777" w:rsidR="00120956" w:rsidRPr="00DB181B" w:rsidRDefault="00120956" w:rsidP="00E03C4B">
      <w:pPr>
        <w:pStyle w:val="PargrafodaLista"/>
        <w:numPr>
          <w:ilvl w:val="0"/>
          <w:numId w:val="1"/>
        </w:numPr>
        <w:spacing w:line="360" w:lineRule="auto"/>
        <w:jc w:val="both"/>
        <w:rPr>
          <w:rFonts w:ascii="Garamond" w:hAnsi="Garamond"/>
          <w:b/>
          <w:sz w:val="24"/>
          <w:szCs w:val="24"/>
        </w:rPr>
      </w:pPr>
      <w:r w:rsidRPr="00DB181B">
        <w:rPr>
          <w:rFonts w:ascii="Garamond" w:hAnsi="Garamond"/>
          <w:b/>
          <w:sz w:val="24"/>
          <w:szCs w:val="24"/>
        </w:rPr>
        <w:t>Como se articula a prestação social para inclusão com os rendimentos de trabalho ou profissionais decorrentes do exercício da atividade da cultura?</w:t>
      </w:r>
    </w:p>
    <w:p w14:paraId="2D1F0F96" w14:textId="77777777" w:rsidR="00120956" w:rsidRPr="00AC30C2" w:rsidRDefault="00120956" w:rsidP="00120956">
      <w:pPr>
        <w:pStyle w:val="PargrafodaLista"/>
        <w:spacing w:line="360" w:lineRule="auto"/>
        <w:jc w:val="both"/>
        <w:rPr>
          <w:rFonts w:ascii="Garamond" w:hAnsi="Garamond"/>
          <w:sz w:val="24"/>
          <w:szCs w:val="24"/>
        </w:rPr>
      </w:pPr>
      <w:r w:rsidRPr="00AC30C2">
        <w:rPr>
          <w:rFonts w:ascii="Garamond" w:hAnsi="Garamond"/>
          <w:sz w:val="24"/>
          <w:szCs w:val="24"/>
        </w:rPr>
        <w:t xml:space="preserve">Nas situações em que o profissional da área da cultura com deficiência, titular da prestação social para a inclusão (PSI), venha a auferir rendimentos de trabalho ou profissionais decorrentes do exercício de atividade da área da cultura superiores ao limiar mensal, </w:t>
      </w:r>
      <w:r w:rsidRPr="00AC30C2">
        <w:rPr>
          <w:rFonts w:ascii="Garamond" w:hAnsi="Garamond"/>
          <w:sz w:val="24"/>
          <w:szCs w:val="24"/>
        </w:rPr>
        <w:lastRenderedPageBreak/>
        <w:t>suspende-se o pagamento da PSI durante o período de exercício daquela atividade, se da reavaliação da prestação resultar a sua perda.</w:t>
      </w:r>
    </w:p>
    <w:p w14:paraId="1BA5C3BD" w14:textId="77777777" w:rsidR="00120956" w:rsidRDefault="00120956" w:rsidP="00120956">
      <w:pPr>
        <w:pStyle w:val="PargrafodaLista"/>
        <w:spacing w:line="360" w:lineRule="auto"/>
        <w:jc w:val="both"/>
        <w:rPr>
          <w:rFonts w:ascii="Garamond" w:hAnsi="Garamond"/>
          <w:sz w:val="24"/>
          <w:szCs w:val="24"/>
        </w:rPr>
      </w:pPr>
      <w:r w:rsidRPr="00AC30C2">
        <w:rPr>
          <w:rFonts w:ascii="Garamond" w:hAnsi="Garamond"/>
          <w:sz w:val="24"/>
          <w:szCs w:val="24"/>
        </w:rPr>
        <w:t>A cessação da atividade da área da cultura superior ao limiar mensal determina o direito ao reinício do pagamento da PSI, a partir do mês seguinte àquele em que ocorra a cessação, desde que esta seja comunicada pelo interessado aos serviços da segurança social, no prazo de 10 dias após a data da cessação da atividade da área da cultura.</w:t>
      </w:r>
    </w:p>
    <w:p w14:paraId="483D8822" w14:textId="77777777" w:rsidR="00120956" w:rsidRDefault="00120956" w:rsidP="00120956">
      <w:pPr>
        <w:spacing w:line="360" w:lineRule="auto"/>
        <w:jc w:val="both"/>
        <w:rPr>
          <w:rFonts w:ascii="Garamond" w:hAnsi="Garamond"/>
          <w:b/>
        </w:rPr>
      </w:pPr>
    </w:p>
    <w:p w14:paraId="7B9C5611" w14:textId="77777777" w:rsidR="00120956" w:rsidRDefault="00120956" w:rsidP="00E03C4B">
      <w:pPr>
        <w:pStyle w:val="PargrafodaLista"/>
        <w:numPr>
          <w:ilvl w:val="0"/>
          <w:numId w:val="1"/>
        </w:numPr>
        <w:spacing w:line="360" w:lineRule="auto"/>
        <w:jc w:val="both"/>
        <w:rPr>
          <w:rFonts w:ascii="Garamond" w:hAnsi="Garamond"/>
          <w:b/>
          <w:sz w:val="24"/>
          <w:szCs w:val="24"/>
        </w:rPr>
      </w:pPr>
      <w:r>
        <w:rPr>
          <w:rFonts w:ascii="Garamond" w:hAnsi="Garamond"/>
          <w:b/>
          <w:sz w:val="24"/>
          <w:szCs w:val="24"/>
        </w:rPr>
        <w:t>Os profissionais da área da cultura podem optar pela aplicação do regime complementar de contas individuais de natureza pública?</w:t>
      </w:r>
    </w:p>
    <w:p w14:paraId="6B9BCC4C" w14:textId="26CB217B" w:rsidR="00120956" w:rsidRDefault="00120956" w:rsidP="001C4260">
      <w:pPr>
        <w:pStyle w:val="PargrafodaLista"/>
        <w:spacing w:line="360" w:lineRule="auto"/>
        <w:jc w:val="both"/>
        <w:rPr>
          <w:rFonts w:ascii="Garamond" w:hAnsi="Garamond"/>
          <w:sz w:val="24"/>
          <w:szCs w:val="24"/>
        </w:rPr>
      </w:pPr>
      <w:r w:rsidRPr="00856827">
        <w:rPr>
          <w:rFonts w:ascii="Garamond" w:hAnsi="Garamond"/>
          <w:sz w:val="24"/>
          <w:szCs w:val="24"/>
        </w:rPr>
        <w:t xml:space="preserve">Sim, </w:t>
      </w:r>
      <w:r>
        <w:rPr>
          <w:rFonts w:ascii="Garamond" w:hAnsi="Garamond"/>
          <w:sz w:val="24"/>
          <w:szCs w:val="24"/>
        </w:rPr>
        <w:t>os</w:t>
      </w:r>
      <w:r w:rsidRPr="00856827">
        <w:rPr>
          <w:rFonts w:ascii="Garamond" w:hAnsi="Garamond"/>
          <w:sz w:val="24"/>
          <w:szCs w:val="24"/>
        </w:rPr>
        <w:t xml:space="preserve"> profissionais da área da cultura abrangidos pelo presente Estatuto que tenham aderido ao regime complementar de contas individuais de natureza pública podem optar pela aplicação da taxa contributiva de 6 %, independentemente da respetiva idade.</w:t>
      </w:r>
    </w:p>
    <w:p w14:paraId="59D03809" w14:textId="24028EA2" w:rsidR="002D0578" w:rsidRDefault="002D0578" w:rsidP="001C4260">
      <w:pPr>
        <w:pStyle w:val="PargrafodaLista"/>
        <w:spacing w:line="360" w:lineRule="auto"/>
        <w:jc w:val="both"/>
        <w:rPr>
          <w:rFonts w:ascii="Garamond" w:hAnsi="Garamond"/>
          <w:sz w:val="24"/>
          <w:szCs w:val="24"/>
        </w:rPr>
      </w:pPr>
    </w:p>
    <w:p w14:paraId="11269CC5" w14:textId="77777777" w:rsidR="002D0578" w:rsidRDefault="002D0578" w:rsidP="001C4260">
      <w:pPr>
        <w:pStyle w:val="PargrafodaLista"/>
        <w:spacing w:line="360" w:lineRule="auto"/>
        <w:jc w:val="both"/>
        <w:rPr>
          <w:rFonts w:ascii="Garamond" w:hAnsi="Garamond"/>
          <w:sz w:val="24"/>
          <w:szCs w:val="24"/>
        </w:rPr>
      </w:pPr>
    </w:p>
    <w:p w14:paraId="5ED02782" w14:textId="77777777" w:rsidR="0025117C" w:rsidRDefault="0025117C" w:rsidP="001C4260">
      <w:pPr>
        <w:pStyle w:val="PargrafodaLista"/>
        <w:spacing w:line="360" w:lineRule="auto"/>
        <w:jc w:val="both"/>
        <w:rPr>
          <w:rFonts w:ascii="Garamond" w:hAnsi="Garamond"/>
          <w:sz w:val="24"/>
          <w:szCs w:val="24"/>
        </w:rPr>
      </w:pPr>
    </w:p>
    <w:p w14:paraId="1ED3F506" w14:textId="198250E7" w:rsidR="001C4260" w:rsidRPr="001C4260" w:rsidRDefault="001C4260" w:rsidP="001C4260">
      <w:pPr>
        <w:pStyle w:val="PargrafodaLista"/>
        <w:numPr>
          <w:ilvl w:val="0"/>
          <w:numId w:val="10"/>
        </w:numPr>
        <w:spacing w:before="120" w:line="360" w:lineRule="auto"/>
        <w:jc w:val="both"/>
        <w:rPr>
          <w:rFonts w:ascii="Garamond" w:hAnsi="Garamond"/>
          <w:b/>
          <w:smallCaps/>
          <w:color w:val="4472C4" w:themeColor="accent5"/>
          <w:sz w:val="28"/>
          <w:szCs w:val="28"/>
        </w:rPr>
      </w:pPr>
      <w:r>
        <w:rPr>
          <w:rFonts w:ascii="Garamond" w:hAnsi="Garamond"/>
          <w:b/>
          <w:smallCaps/>
          <w:color w:val="4472C4" w:themeColor="accent5"/>
          <w:sz w:val="28"/>
          <w:szCs w:val="28"/>
        </w:rPr>
        <w:t>Parte final</w:t>
      </w:r>
    </w:p>
    <w:p w14:paraId="1FB91B80" w14:textId="77777777" w:rsidR="0025117C" w:rsidRPr="00211C9E" w:rsidRDefault="0025117C" w:rsidP="00211C9E">
      <w:pPr>
        <w:spacing w:line="360" w:lineRule="auto"/>
        <w:jc w:val="both"/>
        <w:rPr>
          <w:rFonts w:ascii="Garamond" w:hAnsi="Garamond"/>
          <w:b/>
          <w:smallCaps/>
        </w:rPr>
      </w:pPr>
    </w:p>
    <w:p w14:paraId="52F960B7" w14:textId="77777777" w:rsidR="00120956" w:rsidRDefault="00120956" w:rsidP="00E03C4B">
      <w:pPr>
        <w:pStyle w:val="PargrafodaLista"/>
        <w:numPr>
          <w:ilvl w:val="0"/>
          <w:numId w:val="1"/>
        </w:numPr>
        <w:spacing w:line="360" w:lineRule="auto"/>
        <w:jc w:val="both"/>
        <w:rPr>
          <w:rFonts w:ascii="Garamond" w:hAnsi="Garamond"/>
          <w:b/>
          <w:sz w:val="24"/>
          <w:szCs w:val="24"/>
        </w:rPr>
      </w:pPr>
      <w:r>
        <w:rPr>
          <w:rFonts w:ascii="Garamond" w:hAnsi="Garamond"/>
          <w:b/>
          <w:sz w:val="24"/>
          <w:szCs w:val="24"/>
        </w:rPr>
        <w:t>A quem compete o controlo das normas do Estatuto, bem como a instrução dos processos contraordenacionais e aplicação das respetivas coimas?</w:t>
      </w:r>
    </w:p>
    <w:p w14:paraId="440035E8" w14:textId="77777777" w:rsidR="00120956" w:rsidRPr="00B53C20" w:rsidRDefault="00120956" w:rsidP="00120956">
      <w:pPr>
        <w:pStyle w:val="PargrafodaLista"/>
        <w:spacing w:line="360" w:lineRule="auto"/>
        <w:jc w:val="both"/>
        <w:rPr>
          <w:rFonts w:ascii="Garamond" w:hAnsi="Garamond"/>
          <w:sz w:val="24"/>
          <w:szCs w:val="24"/>
        </w:rPr>
      </w:pPr>
      <w:r w:rsidRPr="00B53C20">
        <w:rPr>
          <w:rFonts w:ascii="Garamond" w:hAnsi="Garamond"/>
          <w:sz w:val="24"/>
          <w:szCs w:val="24"/>
        </w:rPr>
        <w:t>O controlo do cumprimento das normas previstas no presente Estatuto, bem como a instrução dos processos contraordenacionais e aplicação das respetivas coimas, competem, consoante o caso:</w:t>
      </w:r>
    </w:p>
    <w:p w14:paraId="5720CE8F" w14:textId="77777777" w:rsidR="00120956" w:rsidRPr="00B53C20" w:rsidRDefault="00120956" w:rsidP="001C4260">
      <w:pPr>
        <w:pStyle w:val="PargrafodaLista"/>
        <w:numPr>
          <w:ilvl w:val="0"/>
          <w:numId w:val="32"/>
        </w:numPr>
        <w:spacing w:line="360" w:lineRule="auto"/>
        <w:jc w:val="both"/>
        <w:rPr>
          <w:rFonts w:ascii="Garamond" w:hAnsi="Garamond"/>
          <w:sz w:val="24"/>
          <w:szCs w:val="24"/>
        </w:rPr>
      </w:pPr>
      <w:r w:rsidRPr="00B53C20">
        <w:rPr>
          <w:rFonts w:ascii="Garamond" w:hAnsi="Garamond"/>
          <w:sz w:val="24"/>
          <w:szCs w:val="24"/>
        </w:rPr>
        <w:t xml:space="preserve">À Autoridade para as Condições do Trabalho (ACT), quando se trate de violação de normas laborais, e </w:t>
      </w:r>
    </w:p>
    <w:p w14:paraId="20A13684" w14:textId="77777777" w:rsidR="00120956" w:rsidRPr="00B53C20" w:rsidRDefault="00120956" w:rsidP="001C4260">
      <w:pPr>
        <w:pStyle w:val="PargrafodaLista"/>
        <w:numPr>
          <w:ilvl w:val="0"/>
          <w:numId w:val="32"/>
        </w:numPr>
        <w:spacing w:line="360" w:lineRule="auto"/>
        <w:jc w:val="both"/>
        <w:rPr>
          <w:rFonts w:ascii="Garamond" w:hAnsi="Garamond"/>
          <w:sz w:val="24"/>
          <w:szCs w:val="24"/>
        </w:rPr>
      </w:pPr>
      <w:r w:rsidRPr="00B53C20">
        <w:rPr>
          <w:rFonts w:ascii="Garamond" w:hAnsi="Garamond"/>
          <w:sz w:val="24"/>
          <w:szCs w:val="24"/>
        </w:rPr>
        <w:t>Ao I</w:t>
      </w:r>
      <w:r>
        <w:rPr>
          <w:rFonts w:ascii="Garamond" w:hAnsi="Garamond"/>
          <w:sz w:val="24"/>
          <w:szCs w:val="24"/>
        </w:rPr>
        <w:t>nstituto da Segurança Social</w:t>
      </w:r>
      <w:r w:rsidRPr="00B53C20">
        <w:rPr>
          <w:rFonts w:ascii="Garamond" w:hAnsi="Garamond"/>
          <w:sz w:val="24"/>
          <w:szCs w:val="24"/>
        </w:rPr>
        <w:t>, I. P.</w:t>
      </w:r>
      <w:r>
        <w:rPr>
          <w:rFonts w:ascii="Garamond" w:hAnsi="Garamond"/>
          <w:sz w:val="24"/>
          <w:szCs w:val="24"/>
        </w:rPr>
        <w:t xml:space="preserve"> (ISS)</w:t>
      </w:r>
      <w:r w:rsidRPr="00B53C20">
        <w:rPr>
          <w:rFonts w:ascii="Garamond" w:hAnsi="Garamond"/>
          <w:sz w:val="24"/>
          <w:szCs w:val="24"/>
        </w:rPr>
        <w:t>, em caso de violação de normas no âmbito do sistema de segurança social.</w:t>
      </w:r>
    </w:p>
    <w:p w14:paraId="74261C1C" w14:textId="77777777" w:rsidR="0025117C" w:rsidRDefault="0025117C" w:rsidP="00120956">
      <w:pPr>
        <w:pStyle w:val="PargrafodaLista"/>
        <w:spacing w:line="360" w:lineRule="auto"/>
        <w:jc w:val="both"/>
        <w:rPr>
          <w:rFonts w:ascii="Garamond" w:hAnsi="Garamond"/>
          <w:b/>
          <w:sz w:val="24"/>
          <w:szCs w:val="24"/>
        </w:rPr>
      </w:pPr>
    </w:p>
    <w:p w14:paraId="39CD9265" w14:textId="77777777" w:rsidR="00120956" w:rsidRDefault="00120956" w:rsidP="00E03C4B">
      <w:pPr>
        <w:pStyle w:val="PargrafodaLista"/>
        <w:numPr>
          <w:ilvl w:val="0"/>
          <w:numId w:val="1"/>
        </w:numPr>
        <w:spacing w:line="360" w:lineRule="auto"/>
        <w:jc w:val="both"/>
        <w:rPr>
          <w:rFonts w:ascii="Garamond" w:hAnsi="Garamond"/>
          <w:b/>
          <w:sz w:val="24"/>
          <w:szCs w:val="24"/>
        </w:rPr>
      </w:pPr>
      <w:r>
        <w:rPr>
          <w:rFonts w:ascii="Garamond" w:hAnsi="Garamond"/>
          <w:b/>
          <w:sz w:val="24"/>
          <w:szCs w:val="24"/>
        </w:rPr>
        <w:t>Como se realizam as inspeções da utilização indevida dos contratos de prestação de serviços?</w:t>
      </w:r>
    </w:p>
    <w:p w14:paraId="1E760376" w14:textId="77777777" w:rsidR="00120956" w:rsidRPr="00D45452" w:rsidRDefault="00120956" w:rsidP="00120956">
      <w:pPr>
        <w:pStyle w:val="PargrafodaLista"/>
        <w:spacing w:line="360" w:lineRule="auto"/>
        <w:jc w:val="both"/>
        <w:rPr>
          <w:rFonts w:ascii="Garamond" w:hAnsi="Garamond"/>
          <w:sz w:val="24"/>
          <w:szCs w:val="24"/>
        </w:rPr>
      </w:pPr>
      <w:r w:rsidRPr="00D45452">
        <w:rPr>
          <w:rFonts w:ascii="Garamond" w:hAnsi="Garamond"/>
          <w:sz w:val="24"/>
          <w:szCs w:val="24"/>
        </w:rPr>
        <w:t xml:space="preserve">A inspeção da utilização indevida de contrato de prestação de serviços em relações de trabalho subordinado é da competência da ACT, sendo que </w:t>
      </w:r>
      <w:r>
        <w:rPr>
          <w:rFonts w:ascii="Garamond" w:hAnsi="Garamond"/>
          <w:sz w:val="24"/>
          <w:szCs w:val="24"/>
        </w:rPr>
        <w:t xml:space="preserve">tanto a ACT como o ISS são </w:t>
      </w:r>
      <w:r w:rsidRPr="00D45452">
        <w:rPr>
          <w:rFonts w:ascii="Garamond" w:hAnsi="Garamond"/>
          <w:sz w:val="24"/>
          <w:szCs w:val="24"/>
        </w:rPr>
        <w:t>competente</w:t>
      </w:r>
      <w:r>
        <w:rPr>
          <w:rFonts w:ascii="Garamond" w:hAnsi="Garamond"/>
          <w:sz w:val="24"/>
          <w:szCs w:val="24"/>
        </w:rPr>
        <w:t>s</w:t>
      </w:r>
      <w:r w:rsidRPr="00D45452">
        <w:rPr>
          <w:rFonts w:ascii="Garamond" w:hAnsi="Garamond"/>
          <w:sz w:val="24"/>
          <w:szCs w:val="24"/>
        </w:rPr>
        <w:t xml:space="preserve"> para o procedimento da respetiva contraordenação. </w:t>
      </w:r>
    </w:p>
    <w:p w14:paraId="306F8662" w14:textId="38ACA26C" w:rsidR="00120956" w:rsidRDefault="00120956" w:rsidP="00120956">
      <w:pPr>
        <w:pStyle w:val="PargrafodaLista"/>
        <w:spacing w:line="360" w:lineRule="auto"/>
        <w:jc w:val="both"/>
        <w:rPr>
          <w:rFonts w:ascii="Garamond" w:hAnsi="Garamond"/>
          <w:sz w:val="24"/>
          <w:szCs w:val="24"/>
        </w:rPr>
      </w:pPr>
      <w:r w:rsidRPr="00D45452">
        <w:rPr>
          <w:rFonts w:ascii="Garamond" w:hAnsi="Garamond"/>
          <w:sz w:val="24"/>
          <w:szCs w:val="24"/>
        </w:rPr>
        <w:lastRenderedPageBreak/>
        <w:t>As inspeções podem ser efetuadas em articulação com a IGAC, a ACT e com o ISS, I. P, consoante o caso.</w:t>
      </w:r>
    </w:p>
    <w:p w14:paraId="51DFDAD5" w14:textId="77777777" w:rsidR="001C4260" w:rsidRPr="00D45452" w:rsidRDefault="001C4260" w:rsidP="00120956">
      <w:pPr>
        <w:pStyle w:val="PargrafodaLista"/>
        <w:spacing w:line="360" w:lineRule="auto"/>
        <w:jc w:val="both"/>
        <w:rPr>
          <w:rFonts w:ascii="Garamond" w:hAnsi="Garamond"/>
          <w:sz w:val="24"/>
          <w:szCs w:val="24"/>
        </w:rPr>
      </w:pPr>
    </w:p>
    <w:p w14:paraId="3C2590F3" w14:textId="77777777" w:rsidR="00120956" w:rsidRDefault="00120956" w:rsidP="00E03C4B">
      <w:pPr>
        <w:pStyle w:val="PargrafodaLista"/>
        <w:numPr>
          <w:ilvl w:val="0"/>
          <w:numId w:val="1"/>
        </w:numPr>
        <w:spacing w:line="360" w:lineRule="auto"/>
        <w:jc w:val="both"/>
        <w:rPr>
          <w:rFonts w:ascii="Garamond" w:hAnsi="Garamond"/>
          <w:b/>
          <w:sz w:val="24"/>
          <w:szCs w:val="24"/>
        </w:rPr>
      </w:pPr>
      <w:r w:rsidRPr="00D17B2E">
        <w:rPr>
          <w:rFonts w:ascii="Garamond" w:hAnsi="Garamond"/>
          <w:b/>
          <w:sz w:val="24"/>
          <w:szCs w:val="24"/>
        </w:rPr>
        <w:t xml:space="preserve">Que seguros podem celebrar </w:t>
      </w:r>
      <w:r>
        <w:rPr>
          <w:rFonts w:ascii="Garamond" w:hAnsi="Garamond"/>
          <w:b/>
          <w:sz w:val="24"/>
          <w:szCs w:val="24"/>
        </w:rPr>
        <w:t>as pessoas singulares e coletivas da área da cultura?</w:t>
      </w:r>
    </w:p>
    <w:p w14:paraId="08369A44" w14:textId="77777777" w:rsidR="00120956" w:rsidRPr="00F25140" w:rsidRDefault="00120956" w:rsidP="00120956">
      <w:pPr>
        <w:pStyle w:val="PargrafodaLista"/>
        <w:spacing w:line="360" w:lineRule="auto"/>
        <w:jc w:val="both"/>
        <w:rPr>
          <w:rFonts w:ascii="Garamond" w:hAnsi="Garamond"/>
          <w:sz w:val="24"/>
          <w:szCs w:val="24"/>
        </w:rPr>
      </w:pPr>
      <w:r w:rsidRPr="00F25140">
        <w:rPr>
          <w:rFonts w:ascii="Garamond" w:hAnsi="Garamond"/>
          <w:sz w:val="24"/>
          <w:szCs w:val="24"/>
        </w:rPr>
        <w:t>As pessoas singulares e coletivas da área da cultura podem celebrar os seguintes contratos de seguros que cubram, nomeadamente, os seguintes riscos:</w:t>
      </w:r>
    </w:p>
    <w:p w14:paraId="31C8C9F7" w14:textId="77777777" w:rsidR="00120956" w:rsidRPr="00F25140" w:rsidRDefault="00120956" w:rsidP="001C4260">
      <w:pPr>
        <w:pStyle w:val="PargrafodaLista"/>
        <w:numPr>
          <w:ilvl w:val="0"/>
          <w:numId w:val="33"/>
        </w:numPr>
        <w:spacing w:line="360" w:lineRule="auto"/>
        <w:jc w:val="both"/>
        <w:rPr>
          <w:rFonts w:ascii="Garamond" w:hAnsi="Garamond"/>
          <w:sz w:val="24"/>
          <w:szCs w:val="24"/>
        </w:rPr>
      </w:pPr>
      <w:r w:rsidRPr="00F25140">
        <w:rPr>
          <w:rFonts w:ascii="Garamond" w:hAnsi="Garamond"/>
          <w:sz w:val="24"/>
          <w:szCs w:val="24"/>
        </w:rPr>
        <w:t>Acidentes pessoais;</w:t>
      </w:r>
    </w:p>
    <w:p w14:paraId="7EF8E976" w14:textId="77777777" w:rsidR="00120956" w:rsidRPr="00F25140" w:rsidRDefault="00120956" w:rsidP="001C4260">
      <w:pPr>
        <w:pStyle w:val="PargrafodaLista"/>
        <w:numPr>
          <w:ilvl w:val="0"/>
          <w:numId w:val="33"/>
        </w:numPr>
        <w:spacing w:line="360" w:lineRule="auto"/>
        <w:jc w:val="both"/>
        <w:rPr>
          <w:rFonts w:ascii="Garamond" w:hAnsi="Garamond"/>
          <w:sz w:val="24"/>
          <w:szCs w:val="24"/>
        </w:rPr>
      </w:pPr>
      <w:r w:rsidRPr="00F25140">
        <w:rPr>
          <w:rFonts w:ascii="Garamond" w:hAnsi="Garamond"/>
          <w:sz w:val="24"/>
          <w:szCs w:val="24"/>
        </w:rPr>
        <w:t>Responsabilidade civil profissional;</w:t>
      </w:r>
    </w:p>
    <w:p w14:paraId="2E2140D0" w14:textId="77777777" w:rsidR="00120956" w:rsidRPr="00F25140" w:rsidRDefault="00120956" w:rsidP="001C4260">
      <w:pPr>
        <w:pStyle w:val="PargrafodaLista"/>
        <w:numPr>
          <w:ilvl w:val="0"/>
          <w:numId w:val="33"/>
        </w:numPr>
        <w:spacing w:line="360" w:lineRule="auto"/>
        <w:jc w:val="both"/>
        <w:rPr>
          <w:rFonts w:ascii="Garamond" w:hAnsi="Garamond"/>
          <w:sz w:val="24"/>
          <w:szCs w:val="24"/>
        </w:rPr>
      </w:pPr>
      <w:r w:rsidRPr="00F25140">
        <w:rPr>
          <w:rFonts w:ascii="Garamond" w:hAnsi="Garamond"/>
          <w:sz w:val="24"/>
          <w:szCs w:val="24"/>
        </w:rPr>
        <w:t>Por cancelamento de espetáculos e eventos.</w:t>
      </w:r>
    </w:p>
    <w:p w14:paraId="5C4A67F4" w14:textId="2D82DE9F" w:rsidR="009D614F" w:rsidRDefault="009D614F" w:rsidP="001C4260">
      <w:pPr>
        <w:spacing w:before="120" w:line="360" w:lineRule="auto"/>
        <w:jc w:val="both"/>
        <w:rPr>
          <w:rFonts w:ascii="Garamond" w:hAnsi="Garamond"/>
          <w:b/>
        </w:rPr>
      </w:pPr>
    </w:p>
    <w:p w14:paraId="647D701B" w14:textId="77777777" w:rsidR="009D614F" w:rsidRPr="00061185" w:rsidRDefault="009D614F" w:rsidP="00E03C4B">
      <w:pPr>
        <w:pStyle w:val="PargrafodaLista"/>
        <w:widowControl w:val="0"/>
        <w:numPr>
          <w:ilvl w:val="0"/>
          <w:numId w:val="1"/>
        </w:numPr>
        <w:shd w:val="clear" w:color="auto" w:fill="FFFFFF"/>
        <w:spacing w:after="120" w:line="360" w:lineRule="auto"/>
        <w:jc w:val="both"/>
        <w:rPr>
          <w:rFonts w:ascii="Garamond" w:hAnsi="Garamond"/>
          <w:b/>
          <w:sz w:val="24"/>
          <w:szCs w:val="24"/>
        </w:rPr>
      </w:pPr>
      <w:r w:rsidRPr="00061185">
        <w:rPr>
          <w:rFonts w:ascii="Garamond" w:hAnsi="Garamond"/>
          <w:b/>
          <w:sz w:val="24"/>
          <w:szCs w:val="24"/>
        </w:rPr>
        <w:t>Onde devem ser efetuados os procedimentos previstos no Estatuto pelos interessados e as autoridades competentes?</w:t>
      </w:r>
    </w:p>
    <w:p w14:paraId="3B42B7BE" w14:textId="77777777" w:rsidR="009D614F" w:rsidRPr="00061185" w:rsidRDefault="009D614F" w:rsidP="009D614F">
      <w:pPr>
        <w:pStyle w:val="PargrafodaLista"/>
        <w:widowControl w:val="0"/>
        <w:shd w:val="clear" w:color="auto" w:fill="FFFFFF"/>
        <w:spacing w:after="120" w:line="360" w:lineRule="auto"/>
        <w:jc w:val="both"/>
        <w:rPr>
          <w:rFonts w:ascii="Garamond" w:hAnsi="Garamond"/>
          <w:sz w:val="24"/>
          <w:szCs w:val="24"/>
        </w:rPr>
      </w:pPr>
      <w:r w:rsidRPr="00061185">
        <w:rPr>
          <w:rFonts w:ascii="Garamond" w:hAnsi="Garamond"/>
          <w:sz w:val="24"/>
          <w:szCs w:val="24"/>
        </w:rPr>
        <w:t xml:space="preserve">Todos os pedidos, comunicações e notificações efetuadas no âmbito do presente Estatuto devem ser preferencialmente efetuadas de forma desmaterializada, através do balcão único </w:t>
      </w:r>
      <w:proofErr w:type="spellStart"/>
      <w:r w:rsidRPr="00061185">
        <w:rPr>
          <w:rFonts w:ascii="Garamond" w:hAnsi="Garamond"/>
          <w:sz w:val="24"/>
          <w:szCs w:val="24"/>
        </w:rPr>
        <w:t>ePortugal</w:t>
      </w:r>
      <w:proofErr w:type="spellEnd"/>
      <w:r w:rsidRPr="00061185">
        <w:rPr>
          <w:rFonts w:ascii="Garamond" w:hAnsi="Garamond"/>
          <w:sz w:val="24"/>
          <w:szCs w:val="24"/>
        </w:rPr>
        <w:t xml:space="preserve">. </w:t>
      </w:r>
    </w:p>
    <w:p w14:paraId="098FB823" w14:textId="77777777" w:rsidR="009D614F" w:rsidRPr="00061185" w:rsidRDefault="009D614F" w:rsidP="009D614F">
      <w:pPr>
        <w:pStyle w:val="PargrafodaLista"/>
        <w:widowControl w:val="0"/>
        <w:shd w:val="clear" w:color="auto" w:fill="FFFFFF"/>
        <w:spacing w:after="120" w:line="360" w:lineRule="auto"/>
        <w:jc w:val="both"/>
        <w:rPr>
          <w:rFonts w:ascii="Garamond" w:hAnsi="Garamond"/>
          <w:sz w:val="24"/>
          <w:szCs w:val="24"/>
        </w:rPr>
      </w:pPr>
      <w:r w:rsidRPr="00061185">
        <w:rPr>
          <w:rFonts w:ascii="Garamond" w:hAnsi="Garamond"/>
          <w:sz w:val="24"/>
          <w:szCs w:val="24"/>
        </w:rPr>
        <w:t xml:space="preserve">O registo dos profissionais da área da cultura junto da IGAC é efetuado também de forma desmaterializada, assim como, quaisquer notificações entre a IGAC, Segurança Social e Finanças. </w:t>
      </w:r>
    </w:p>
    <w:p w14:paraId="10A35195" w14:textId="0DF77970" w:rsidR="009D614F" w:rsidRDefault="009D614F" w:rsidP="007F53F7">
      <w:pPr>
        <w:spacing w:before="120" w:line="360" w:lineRule="auto"/>
        <w:ind w:left="360"/>
        <w:jc w:val="both"/>
        <w:rPr>
          <w:rFonts w:ascii="Garamond" w:hAnsi="Garamond"/>
          <w:b/>
        </w:rPr>
      </w:pPr>
    </w:p>
    <w:p w14:paraId="45C341BA" w14:textId="77777777" w:rsidR="009D614F" w:rsidRPr="00061185" w:rsidRDefault="009D614F" w:rsidP="00E03C4B">
      <w:pPr>
        <w:pStyle w:val="PargrafodaLista"/>
        <w:widowControl w:val="0"/>
        <w:numPr>
          <w:ilvl w:val="0"/>
          <w:numId w:val="1"/>
        </w:numPr>
        <w:shd w:val="clear" w:color="auto" w:fill="FFFFFF"/>
        <w:spacing w:after="120" w:line="360" w:lineRule="auto"/>
        <w:jc w:val="both"/>
        <w:rPr>
          <w:rFonts w:ascii="Garamond" w:hAnsi="Garamond"/>
          <w:b/>
          <w:sz w:val="24"/>
          <w:szCs w:val="24"/>
        </w:rPr>
      </w:pPr>
      <w:r w:rsidRPr="00061185">
        <w:rPr>
          <w:rFonts w:ascii="Garamond" w:hAnsi="Garamond"/>
          <w:b/>
          <w:sz w:val="24"/>
          <w:szCs w:val="24"/>
        </w:rPr>
        <w:t>Existe alguma medida de ação positiva para a celebração de contrato de trabalho prevista no Estatuto?</w:t>
      </w:r>
    </w:p>
    <w:p w14:paraId="4ACF6714" w14:textId="3377BDE7" w:rsidR="00063973" w:rsidRPr="00063973" w:rsidRDefault="009D614F" w:rsidP="00063973">
      <w:pPr>
        <w:pStyle w:val="PargrafodaLista"/>
        <w:widowControl w:val="0"/>
        <w:shd w:val="clear" w:color="auto" w:fill="FFFFFF"/>
        <w:spacing w:after="120" w:line="360" w:lineRule="auto"/>
        <w:jc w:val="both"/>
        <w:rPr>
          <w:rFonts w:ascii="Garamond" w:hAnsi="Garamond"/>
          <w:sz w:val="24"/>
          <w:szCs w:val="24"/>
        </w:rPr>
      </w:pPr>
      <w:r w:rsidRPr="00061185">
        <w:rPr>
          <w:rFonts w:ascii="Garamond" w:hAnsi="Garamond"/>
          <w:sz w:val="24"/>
          <w:szCs w:val="24"/>
        </w:rPr>
        <w:t xml:space="preserve">Sim, o Estatuto </w:t>
      </w:r>
      <w:r w:rsidR="00063973">
        <w:rPr>
          <w:rFonts w:ascii="Garamond" w:hAnsi="Garamond"/>
          <w:sz w:val="24"/>
          <w:szCs w:val="24"/>
        </w:rPr>
        <w:t>prevê que o</w:t>
      </w:r>
      <w:r w:rsidR="00063973" w:rsidRPr="00063973">
        <w:rPr>
          <w:rFonts w:ascii="Garamond" w:hAnsi="Garamond"/>
          <w:sz w:val="24"/>
          <w:szCs w:val="24"/>
        </w:rPr>
        <w:t>s serviços da administração direta e indireta do Estado, da administração regional e da</w:t>
      </w:r>
      <w:r w:rsidR="00063973">
        <w:rPr>
          <w:rFonts w:ascii="Garamond" w:hAnsi="Garamond"/>
          <w:sz w:val="24"/>
          <w:szCs w:val="24"/>
        </w:rPr>
        <w:t xml:space="preserve"> </w:t>
      </w:r>
      <w:r w:rsidR="00063973" w:rsidRPr="00063973">
        <w:rPr>
          <w:rFonts w:ascii="Garamond" w:hAnsi="Garamond"/>
          <w:sz w:val="24"/>
          <w:szCs w:val="24"/>
        </w:rPr>
        <w:t>administração local, bem como as empresas do setor empresarial do Estado e do setor</w:t>
      </w:r>
      <w:r w:rsidR="00063973">
        <w:rPr>
          <w:rFonts w:ascii="Garamond" w:hAnsi="Garamond"/>
          <w:sz w:val="24"/>
          <w:szCs w:val="24"/>
        </w:rPr>
        <w:t xml:space="preserve"> </w:t>
      </w:r>
      <w:r w:rsidR="00063973" w:rsidRPr="00063973">
        <w:rPr>
          <w:rFonts w:ascii="Garamond" w:hAnsi="Garamond"/>
          <w:sz w:val="24"/>
          <w:szCs w:val="24"/>
        </w:rPr>
        <w:t>empresarial local e as associações e fundações maioritariamente financiadas pelo Estado,</w:t>
      </w:r>
      <w:r w:rsidR="00063973">
        <w:rPr>
          <w:rFonts w:ascii="Garamond" w:hAnsi="Garamond"/>
          <w:sz w:val="24"/>
          <w:szCs w:val="24"/>
        </w:rPr>
        <w:t xml:space="preserve"> </w:t>
      </w:r>
      <w:r w:rsidR="00063973" w:rsidRPr="00063973">
        <w:rPr>
          <w:rFonts w:ascii="Garamond" w:hAnsi="Garamond"/>
          <w:sz w:val="24"/>
          <w:szCs w:val="24"/>
        </w:rPr>
        <w:t>que contratem profissionais da área da cultura para exercer uma atividade profissional,</w:t>
      </w:r>
      <w:r w:rsidR="00063973">
        <w:rPr>
          <w:rFonts w:ascii="Garamond" w:hAnsi="Garamond"/>
          <w:sz w:val="24"/>
          <w:szCs w:val="24"/>
        </w:rPr>
        <w:t xml:space="preserve"> </w:t>
      </w:r>
      <w:r w:rsidR="00063973" w:rsidRPr="00063973">
        <w:rPr>
          <w:rFonts w:ascii="Garamond" w:hAnsi="Garamond"/>
          <w:sz w:val="24"/>
          <w:szCs w:val="24"/>
        </w:rPr>
        <w:t>devem fazê-lo em regime de contrato de trabalho, sempre que se verifique a presunção da</w:t>
      </w:r>
      <w:r w:rsidR="00063973">
        <w:rPr>
          <w:rFonts w:ascii="Garamond" w:hAnsi="Garamond"/>
          <w:sz w:val="24"/>
          <w:szCs w:val="24"/>
        </w:rPr>
        <w:t xml:space="preserve"> </w:t>
      </w:r>
      <w:r w:rsidR="00063973" w:rsidRPr="00063973">
        <w:rPr>
          <w:rFonts w:ascii="Garamond" w:hAnsi="Garamond"/>
          <w:sz w:val="24"/>
          <w:szCs w:val="24"/>
        </w:rPr>
        <w:t>existência de contrato de trabalho nos termos do Estatuto.</w:t>
      </w:r>
    </w:p>
    <w:p w14:paraId="7F6CEBA8" w14:textId="7079108B" w:rsidR="00063973" w:rsidRPr="006336B4" w:rsidRDefault="00063973" w:rsidP="006336B4">
      <w:pPr>
        <w:pStyle w:val="PargrafodaLista"/>
        <w:widowControl w:val="0"/>
        <w:shd w:val="clear" w:color="auto" w:fill="FFFFFF"/>
        <w:spacing w:after="120" w:line="360" w:lineRule="auto"/>
        <w:jc w:val="both"/>
        <w:rPr>
          <w:rFonts w:ascii="Garamond" w:hAnsi="Garamond"/>
          <w:sz w:val="24"/>
          <w:szCs w:val="24"/>
        </w:rPr>
      </w:pPr>
      <w:r w:rsidRPr="00063973">
        <w:rPr>
          <w:rFonts w:ascii="Garamond" w:hAnsi="Garamond"/>
          <w:sz w:val="24"/>
          <w:szCs w:val="24"/>
        </w:rPr>
        <w:t xml:space="preserve">As </w:t>
      </w:r>
      <w:r w:rsidR="00B934F2">
        <w:rPr>
          <w:rFonts w:ascii="Garamond" w:hAnsi="Garamond"/>
          <w:sz w:val="24"/>
          <w:szCs w:val="24"/>
        </w:rPr>
        <w:t>referidas entidades</w:t>
      </w:r>
      <w:r w:rsidRPr="00063973">
        <w:rPr>
          <w:rFonts w:ascii="Garamond" w:hAnsi="Garamond"/>
          <w:sz w:val="24"/>
          <w:szCs w:val="24"/>
        </w:rPr>
        <w:t xml:space="preserve"> qu</w:t>
      </w:r>
      <w:r w:rsidR="00B934F2">
        <w:rPr>
          <w:rFonts w:ascii="Garamond" w:hAnsi="Garamond"/>
          <w:sz w:val="24"/>
          <w:szCs w:val="24"/>
        </w:rPr>
        <w:t>ando</w:t>
      </w:r>
      <w:r w:rsidRPr="00063973">
        <w:rPr>
          <w:rFonts w:ascii="Garamond" w:hAnsi="Garamond"/>
          <w:sz w:val="24"/>
          <w:szCs w:val="24"/>
        </w:rPr>
        <w:t xml:space="preserve"> contratem pessoas coletivas para a realização</w:t>
      </w:r>
      <w:r w:rsidR="006336B4">
        <w:rPr>
          <w:rFonts w:ascii="Garamond" w:hAnsi="Garamond"/>
          <w:sz w:val="24"/>
          <w:szCs w:val="24"/>
        </w:rPr>
        <w:t xml:space="preserve"> </w:t>
      </w:r>
      <w:r w:rsidRPr="006336B4">
        <w:rPr>
          <w:rFonts w:ascii="Garamond" w:hAnsi="Garamond"/>
          <w:sz w:val="24"/>
          <w:szCs w:val="24"/>
        </w:rPr>
        <w:t>de atividades culturais devem contratar aquelas que:</w:t>
      </w:r>
    </w:p>
    <w:p w14:paraId="6E88C166" w14:textId="1BCBD81B" w:rsidR="00063973" w:rsidRPr="006336B4" w:rsidRDefault="00063973" w:rsidP="006336B4">
      <w:pPr>
        <w:pStyle w:val="PargrafodaLista"/>
        <w:widowControl w:val="0"/>
        <w:shd w:val="clear" w:color="auto" w:fill="FFFFFF"/>
        <w:spacing w:after="120" w:line="360" w:lineRule="auto"/>
        <w:jc w:val="both"/>
        <w:rPr>
          <w:rFonts w:ascii="Garamond" w:hAnsi="Garamond"/>
          <w:sz w:val="24"/>
          <w:szCs w:val="24"/>
        </w:rPr>
      </w:pPr>
      <w:r w:rsidRPr="00063973">
        <w:rPr>
          <w:rFonts w:ascii="Garamond" w:hAnsi="Garamond"/>
          <w:sz w:val="24"/>
          <w:szCs w:val="24"/>
        </w:rPr>
        <w:t>a) Tenham ao seu serviço profissionais da área da cultura contratados em regime</w:t>
      </w:r>
      <w:r w:rsidR="006336B4">
        <w:rPr>
          <w:rFonts w:ascii="Garamond" w:hAnsi="Garamond"/>
          <w:sz w:val="24"/>
          <w:szCs w:val="24"/>
        </w:rPr>
        <w:t xml:space="preserve"> </w:t>
      </w:r>
      <w:r w:rsidRPr="006336B4">
        <w:rPr>
          <w:rFonts w:ascii="Garamond" w:hAnsi="Garamond"/>
          <w:sz w:val="24"/>
          <w:szCs w:val="24"/>
        </w:rPr>
        <w:t>de contrato de trabalho, quando este seja aplicável; e</w:t>
      </w:r>
    </w:p>
    <w:p w14:paraId="0F706117" w14:textId="77777777" w:rsidR="00063973" w:rsidRPr="00063973" w:rsidRDefault="00063973" w:rsidP="00063973">
      <w:pPr>
        <w:pStyle w:val="PargrafodaLista"/>
        <w:widowControl w:val="0"/>
        <w:shd w:val="clear" w:color="auto" w:fill="FFFFFF"/>
        <w:spacing w:after="120" w:line="360" w:lineRule="auto"/>
        <w:jc w:val="both"/>
        <w:rPr>
          <w:rFonts w:ascii="Garamond" w:hAnsi="Garamond"/>
          <w:sz w:val="24"/>
          <w:szCs w:val="24"/>
        </w:rPr>
      </w:pPr>
      <w:r w:rsidRPr="00063973">
        <w:rPr>
          <w:rFonts w:ascii="Garamond" w:hAnsi="Garamond"/>
          <w:sz w:val="24"/>
          <w:szCs w:val="24"/>
        </w:rPr>
        <w:lastRenderedPageBreak/>
        <w:t>b) Afetem tais profissionais à realização das atividades contratadas.</w:t>
      </w:r>
    </w:p>
    <w:p w14:paraId="597CA90F" w14:textId="762E40DF" w:rsidR="006336B4" w:rsidRDefault="006336B4" w:rsidP="006336B4">
      <w:pPr>
        <w:spacing w:before="120" w:line="360" w:lineRule="auto"/>
        <w:jc w:val="both"/>
        <w:rPr>
          <w:rFonts w:ascii="Garamond" w:hAnsi="Garamond"/>
          <w:b/>
        </w:rPr>
      </w:pPr>
    </w:p>
    <w:p w14:paraId="677BACA3" w14:textId="61ACE496" w:rsidR="006336B4" w:rsidRPr="006336B4" w:rsidRDefault="006336B4" w:rsidP="006336B4">
      <w:pPr>
        <w:pStyle w:val="PargrafodaLista"/>
        <w:numPr>
          <w:ilvl w:val="0"/>
          <w:numId w:val="1"/>
        </w:numPr>
        <w:spacing w:before="120" w:line="360" w:lineRule="auto"/>
        <w:jc w:val="both"/>
        <w:rPr>
          <w:rFonts w:ascii="Garamond" w:hAnsi="Garamond"/>
          <w:b/>
          <w:sz w:val="24"/>
          <w:szCs w:val="24"/>
        </w:rPr>
      </w:pPr>
      <w:r w:rsidRPr="006336B4">
        <w:rPr>
          <w:rFonts w:ascii="Garamond" w:hAnsi="Garamond"/>
          <w:b/>
          <w:sz w:val="24"/>
          <w:szCs w:val="24"/>
        </w:rPr>
        <w:t>É possível os profissionais da área da cultura regularizarem as dívidas à segurança social?</w:t>
      </w:r>
    </w:p>
    <w:p w14:paraId="5CF280CC" w14:textId="49BE98C4" w:rsidR="006336B4" w:rsidRDefault="006336B4" w:rsidP="006336B4">
      <w:pPr>
        <w:tabs>
          <w:tab w:val="left" w:pos="993"/>
        </w:tabs>
        <w:spacing w:before="120" w:line="360" w:lineRule="auto"/>
        <w:ind w:left="720"/>
        <w:jc w:val="both"/>
        <w:rPr>
          <w:rFonts w:ascii="Garamond" w:hAnsi="Garamond"/>
        </w:rPr>
      </w:pPr>
      <w:r>
        <w:rPr>
          <w:rFonts w:ascii="Garamond" w:hAnsi="Garamond"/>
        </w:rPr>
        <w:t xml:space="preserve">Sim, os profissionais da área da cultura abrangidos pelo regime dos trabalhadores independentes ficam isentos do pagamento de 75% dos juros de mora e custos do processo de execução fiscal por dívidas à segurança social, se no prazo de 12 meses a contar da entrada em vigor do Estatuto (1 de janeiro de 2022) pagarem os valores das contribuições em dívida. </w:t>
      </w:r>
    </w:p>
    <w:p w14:paraId="2AB5C5CC" w14:textId="2FF772D7" w:rsidR="006336B4" w:rsidRPr="006336B4" w:rsidRDefault="006336B4" w:rsidP="006336B4">
      <w:pPr>
        <w:tabs>
          <w:tab w:val="left" w:pos="993"/>
        </w:tabs>
        <w:spacing w:before="120" w:line="360" w:lineRule="auto"/>
        <w:jc w:val="both"/>
        <w:rPr>
          <w:rFonts w:ascii="Garamond" w:hAnsi="Garamond"/>
        </w:rPr>
      </w:pPr>
    </w:p>
    <w:p w14:paraId="42FD8190" w14:textId="6C487FC9" w:rsidR="006336B4" w:rsidRPr="00056376" w:rsidRDefault="006336B4" w:rsidP="006336B4">
      <w:pPr>
        <w:pStyle w:val="PargrafodaLista"/>
        <w:numPr>
          <w:ilvl w:val="0"/>
          <w:numId w:val="1"/>
        </w:numPr>
        <w:tabs>
          <w:tab w:val="left" w:pos="993"/>
        </w:tabs>
        <w:spacing w:before="120" w:line="360" w:lineRule="auto"/>
        <w:jc w:val="both"/>
        <w:rPr>
          <w:rFonts w:ascii="Garamond" w:hAnsi="Garamond"/>
          <w:b/>
          <w:sz w:val="24"/>
          <w:szCs w:val="24"/>
        </w:rPr>
      </w:pPr>
      <w:r w:rsidRPr="00056376">
        <w:rPr>
          <w:rFonts w:ascii="Garamond" w:hAnsi="Garamond"/>
          <w:b/>
          <w:sz w:val="24"/>
          <w:szCs w:val="24"/>
        </w:rPr>
        <w:t>Quais os direitos dos profissionais da área da cultura que se inscrevam no RPAC no ano de 2022?</w:t>
      </w:r>
    </w:p>
    <w:p w14:paraId="129D4F9C" w14:textId="4ABFD98C" w:rsidR="006336B4" w:rsidRPr="006336B4" w:rsidRDefault="006336B4" w:rsidP="006336B4">
      <w:pPr>
        <w:spacing w:before="120" w:line="360" w:lineRule="auto"/>
        <w:ind w:left="360" w:firstLine="348"/>
        <w:jc w:val="both"/>
        <w:rPr>
          <w:rFonts w:ascii="Garamond" w:hAnsi="Garamond"/>
        </w:rPr>
      </w:pPr>
      <w:r w:rsidRPr="006336B4">
        <w:rPr>
          <w:rFonts w:ascii="Garamond" w:hAnsi="Garamond"/>
        </w:rPr>
        <w:t>Os profissionais da área da cultura que se inscrevam no RPAC durante o ano de 2022:</w:t>
      </w:r>
    </w:p>
    <w:p w14:paraId="76E13470" w14:textId="38A5A4E0" w:rsidR="006336B4" w:rsidRPr="006336B4" w:rsidRDefault="006336B4" w:rsidP="006336B4">
      <w:pPr>
        <w:pStyle w:val="PargrafodaLista"/>
        <w:numPr>
          <w:ilvl w:val="0"/>
          <w:numId w:val="37"/>
        </w:numPr>
        <w:spacing w:before="120" w:line="360" w:lineRule="auto"/>
        <w:jc w:val="both"/>
        <w:rPr>
          <w:rFonts w:ascii="Garamond" w:hAnsi="Garamond"/>
          <w:sz w:val="24"/>
          <w:szCs w:val="24"/>
        </w:rPr>
      </w:pPr>
      <w:r w:rsidRPr="006336B4">
        <w:rPr>
          <w:rFonts w:ascii="Garamond" w:hAnsi="Garamond"/>
          <w:sz w:val="24"/>
          <w:szCs w:val="24"/>
        </w:rPr>
        <w:t>Podem iniciar a contagem do prazo de garantia de acesso ao subsídio de suspensão da atividade cultural;</w:t>
      </w:r>
    </w:p>
    <w:p w14:paraId="357ABCC8" w14:textId="050B03B6" w:rsidR="006336B4" w:rsidRPr="006336B4" w:rsidRDefault="006336B4" w:rsidP="006336B4">
      <w:pPr>
        <w:pStyle w:val="PargrafodaLista"/>
        <w:numPr>
          <w:ilvl w:val="0"/>
          <w:numId w:val="37"/>
        </w:numPr>
        <w:spacing w:before="120" w:line="360" w:lineRule="auto"/>
        <w:jc w:val="both"/>
        <w:rPr>
          <w:rFonts w:ascii="Garamond" w:hAnsi="Garamond"/>
          <w:sz w:val="24"/>
          <w:szCs w:val="24"/>
        </w:rPr>
      </w:pPr>
      <w:r w:rsidRPr="006336B4">
        <w:rPr>
          <w:rFonts w:ascii="Garamond" w:hAnsi="Garamond"/>
          <w:sz w:val="24"/>
          <w:szCs w:val="24"/>
        </w:rPr>
        <w:t>Devem permanecer inscritos durante 36 meses, sob pena de restituição dos valores recebidos a título de subsídio de suspensão da atividade cultural.</w:t>
      </w:r>
    </w:p>
    <w:p w14:paraId="40A9179A" w14:textId="59568DCB" w:rsidR="006336B4" w:rsidRPr="006336B4" w:rsidRDefault="006336B4" w:rsidP="006336B4">
      <w:pPr>
        <w:spacing w:before="120" w:line="360" w:lineRule="auto"/>
        <w:ind w:left="360" w:firstLine="348"/>
        <w:jc w:val="both"/>
        <w:rPr>
          <w:rFonts w:ascii="Garamond" w:hAnsi="Garamond"/>
        </w:rPr>
      </w:pPr>
      <w:r w:rsidRPr="006336B4">
        <w:rPr>
          <w:rFonts w:ascii="Garamond" w:hAnsi="Garamond"/>
        </w:rPr>
        <w:t>O início da contagem do prazo de garantia para acesso ao subsídio de suspensão da atividade</w:t>
      </w:r>
    </w:p>
    <w:p w14:paraId="31FB4BB5" w14:textId="77777777" w:rsidR="006336B4" w:rsidRPr="006336B4" w:rsidRDefault="006336B4" w:rsidP="006336B4">
      <w:pPr>
        <w:spacing w:before="120" w:line="360" w:lineRule="auto"/>
        <w:ind w:left="360" w:firstLine="348"/>
        <w:jc w:val="both"/>
        <w:rPr>
          <w:rFonts w:ascii="Garamond" w:hAnsi="Garamond"/>
        </w:rPr>
      </w:pPr>
      <w:r w:rsidRPr="006336B4">
        <w:rPr>
          <w:rFonts w:ascii="Garamond" w:hAnsi="Garamond"/>
        </w:rPr>
        <w:t>cultural tem lugar a partir de 1 de julho de 2022.</w:t>
      </w:r>
    </w:p>
    <w:p w14:paraId="109433A7" w14:textId="37207809" w:rsidR="006336B4" w:rsidRPr="006336B4" w:rsidRDefault="006336B4" w:rsidP="006336B4">
      <w:pPr>
        <w:spacing w:before="120" w:line="360" w:lineRule="auto"/>
        <w:ind w:left="360" w:firstLine="348"/>
        <w:jc w:val="both"/>
        <w:rPr>
          <w:rFonts w:ascii="Garamond" w:hAnsi="Garamond"/>
        </w:rPr>
      </w:pPr>
      <w:r w:rsidRPr="006336B4">
        <w:rPr>
          <w:rFonts w:ascii="Garamond" w:hAnsi="Garamond"/>
        </w:rPr>
        <w:t>Os profissionais da área da cultura podem beneficiar do subsídio de suspensão da atividade</w:t>
      </w:r>
    </w:p>
    <w:p w14:paraId="13090ADD" w14:textId="78552600" w:rsidR="006336B4" w:rsidRDefault="006336B4" w:rsidP="006336B4">
      <w:pPr>
        <w:spacing w:before="120" w:line="360" w:lineRule="auto"/>
        <w:ind w:left="360" w:firstLine="348"/>
        <w:jc w:val="both"/>
        <w:rPr>
          <w:rFonts w:ascii="Garamond" w:hAnsi="Garamond"/>
        </w:rPr>
      </w:pPr>
      <w:r w:rsidRPr="006336B4">
        <w:rPr>
          <w:rFonts w:ascii="Garamond" w:hAnsi="Garamond"/>
        </w:rPr>
        <w:t>cultural a partir de 1 de outubro de 2022.</w:t>
      </w:r>
    </w:p>
    <w:p w14:paraId="50D8CAA2" w14:textId="27E28491" w:rsidR="00056376" w:rsidRPr="00056376" w:rsidRDefault="00056376" w:rsidP="00056376">
      <w:pPr>
        <w:spacing w:before="120" w:line="360" w:lineRule="auto"/>
        <w:jc w:val="both"/>
        <w:rPr>
          <w:rFonts w:ascii="Garamond" w:hAnsi="Garamond"/>
        </w:rPr>
      </w:pPr>
    </w:p>
    <w:p w14:paraId="38046EBE" w14:textId="2AB6CD7F" w:rsidR="00056376" w:rsidRDefault="00056376" w:rsidP="00056376">
      <w:pPr>
        <w:pStyle w:val="PargrafodaLista"/>
        <w:numPr>
          <w:ilvl w:val="0"/>
          <w:numId w:val="1"/>
        </w:numPr>
        <w:spacing w:before="120" w:line="360" w:lineRule="auto"/>
        <w:jc w:val="both"/>
        <w:rPr>
          <w:rFonts w:ascii="Garamond" w:hAnsi="Garamond"/>
          <w:b/>
          <w:sz w:val="24"/>
          <w:szCs w:val="24"/>
        </w:rPr>
      </w:pPr>
      <w:r w:rsidRPr="00056376">
        <w:rPr>
          <w:rFonts w:ascii="Garamond" w:hAnsi="Garamond"/>
          <w:b/>
          <w:sz w:val="24"/>
          <w:szCs w:val="24"/>
        </w:rPr>
        <w:t xml:space="preserve">O que sucede se o inspetor do trabalho detetar um caso de inadequação </w:t>
      </w:r>
      <w:r w:rsidR="00D97E5D">
        <w:rPr>
          <w:rFonts w:ascii="Garamond" w:hAnsi="Garamond"/>
          <w:b/>
          <w:sz w:val="24"/>
          <w:szCs w:val="24"/>
        </w:rPr>
        <w:t xml:space="preserve">de </w:t>
      </w:r>
      <w:r w:rsidRPr="00056376">
        <w:rPr>
          <w:rFonts w:ascii="Garamond" w:hAnsi="Garamond"/>
          <w:b/>
          <w:sz w:val="24"/>
          <w:szCs w:val="24"/>
        </w:rPr>
        <w:t>prestação de uma atividade em condições correspondentes às do contrato de trabalho?</w:t>
      </w:r>
    </w:p>
    <w:p w14:paraId="0972122B" w14:textId="642669CE" w:rsidR="00D97E5D" w:rsidRPr="00D97E5D" w:rsidRDefault="00056376" w:rsidP="006A4940">
      <w:pPr>
        <w:spacing w:before="120" w:line="360" w:lineRule="auto"/>
        <w:ind w:left="708"/>
        <w:jc w:val="both"/>
        <w:rPr>
          <w:rFonts w:ascii="Garamond" w:hAnsi="Garamond"/>
        </w:rPr>
      </w:pPr>
      <w:r w:rsidRPr="00056376">
        <w:rPr>
          <w:rFonts w:ascii="Garamond" w:hAnsi="Garamond"/>
        </w:rPr>
        <w:t xml:space="preserve">Caso o </w:t>
      </w:r>
      <w:r>
        <w:rPr>
          <w:rFonts w:ascii="Garamond" w:hAnsi="Garamond"/>
        </w:rPr>
        <w:t>inspetor do trabalho verifique a existência de características de contr</w:t>
      </w:r>
      <w:r w:rsidR="00D97E5D">
        <w:rPr>
          <w:rFonts w:ascii="Garamond" w:hAnsi="Garamond"/>
        </w:rPr>
        <w:t>ato de</w:t>
      </w:r>
      <w:r>
        <w:rPr>
          <w:rFonts w:ascii="Garamond" w:hAnsi="Garamond"/>
        </w:rPr>
        <w:t xml:space="preserve"> trabalho </w:t>
      </w:r>
      <w:r w:rsidR="00D97E5D">
        <w:rPr>
          <w:rFonts w:ascii="Garamond" w:hAnsi="Garamond"/>
        </w:rPr>
        <w:t xml:space="preserve">(nos termos definidos no Estatuto) </w:t>
      </w:r>
      <w:r>
        <w:rPr>
          <w:rFonts w:ascii="Garamond" w:hAnsi="Garamond"/>
        </w:rPr>
        <w:t xml:space="preserve">numa situação de prestação de atividade </w:t>
      </w:r>
      <w:r w:rsidR="00D97E5D" w:rsidRPr="00D97E5D">
        <w:rPr>
          <w:rFonts w:ascii="Garamond" w:hAnsi="Garamond"/>
        </w:rPr>
        <w:t>lavra um auto e notifica o empregador para, no prazo de 10 dias, regularizar a situação, ou se pronunciar dizendo o que tiver por conveniente.</w:t>
      </w:r>
    </w:p>
    <w:p w14:paraId="39CE8CE3" w14:textId="2CB13043" w:rsidR="008C1F4C" w:rsidRDefault="00D97E5D" w:rsidP="00D97E5D">
      <w:pPr>
        <w:spacing w:before="120" w:line="360" w:lineRule="auto"/>
        <w:ind w:left="708"/>
        <w:jc w:val="both"/>
        <w:rPr>
          <w:rFonts w:ascii="Garamond" w:hAnsi="Garamond"/>
        </w:rPr>
      </w:pPr>
      <w:r w:rsidRPr="00D97E5D">
        <w:rPr>
          <w:rFonts w:ascii="Garamond" w:hAnsi="Garamond"/>
        </w:rPr>
        <w:t xml:space="preserve">O procedimento é arquivado caso o empregador faça prova da regularização da situação do trabalhador, designadamente mediante a apresentação do contrato de trabalho ou de </w:t>
      </w:r>
      <w:r w:rsidRPr="00D97E5D">
        <w:rPr>
          <w:rFonts w:ascii="Garamond" w:hAnsi="Garamond"/>
        </w:rPr>
        <w:lastRenderedPageBreak/>
        <w:t>documento comprovativo da existência do mesmo, reportada à data do início da relação laboral.</w:t>
      </w:r>
    </w:p>
    <w:p w14:paraId="2183151D" w14:textId="7C710F9A" w:rsidR="00D97E5D" w:rsidRPr="00D97E5D" w:rsidRDefault="00D97E5D" w:rsidP="00D97E5D">
      <w:pPr>
        <w:pStyle w:val="PargrafodaLista"/>
        <w:spacing w:before="120" w:line="360" w:lineRule="auto"/>
        <w:jc w:val="both"/>
        <w:rPr>
          <w:rFonts w:ascii="Garamond" w:hAnsi="Garamond"/>
          <w:sz w:val="24"/>
          <w:szCs w:val="24"/>
        </w:rPr>
      </w:pPr>
      <w:r w:rsidRPr="00D97E5D">
        <w:rPr>
          <w:rFonts w:ascii="Garamond" w:hAnsi="Garamond"/>
          <w:sz w:val="24"/>
          <w:szCs w:val="24"/>
        </w:rPr>
        <w:t>Pode ainda ser aplicada a sanção acessória de privação do direito a apoio, subsídio ou benefício outorgados por entidade ou serviço público, designadamente de natureza fiscal ou contributiva, da área da cultura ou proveniente de fundos europeus, p</w:t>
      </w:r>
      <w:r w:rsidR="00617681">
        <w:rPr>
          <w:rFonts w:ascii="Garamond" w:hAnsi="Garamond"/>
          <w:sz w:val="24"/>
          <w:szCs w:val="24"/>
        </w:rPr>
        <w:t xml:space="preserve">elo </w:t>
      </w:r>
      <w:r w:rsidRPr="00D97E5D">
        <w:rPr>
          <w:rFonts w:ascii="Garamond" w:hAnsi="Garamond"/>
          <w:sz w:val="24"/>
          <w:szCs w:val="24"/>
        </w:rPr>
        <w:t xml:space="preserve">período de dois anos, contados a partir da decisão condenatória definitiva. </w:t>
      </w:r>
    </w:p>
    <w:p w14:paraId="3CCDB3AE" w14:textId="5971EC59" w:rsidR="00D97E5D" w:rsidRPr="00D97E5D" w:rsidRDefault="00D97E5D" w:rsidP="00D97E5D">
      <w:pPr>
        <w:pStyle w:val="PargrafodaLista"/>
        <w:spacing w:before="120" w:line="360" w:lineRule="auto"/>
        <w:jc w:val="both"/>
        <w:rPr>
          <w:rFonts w:ascii="Garamond" w:hAnsi="Garamond"/>
          <w:sz w:val="24"/>
          <w:szCs w:val="24"/>
        </w:rPr>
      </w:pPr>
      <w:r w:rsidRPr="00D97E5D">
        <w:rPr>
          <w:rFonts w:ascii="Garamond" w:hAnsi="Garamond"/>
          <w:sz w:val="24"/>
          <w:szCs w:val="24"/>
        </w:rPr>
        <w:t xml:space="preserve">A sanção acessória aplicada é comunicada pela Segurança Social à IGAC, que a comunica </w:t>
      </w:r>
      <w:r w:rsidR="00760F8A">
        <w:rPr>
          <w:rFonts w:ascii="Garamond" w:hAnsi="Garamond"/>
          <w:sz w:val="24"/>
          <w:szCs w:val="24"/>
        </w:rPr>
        <w:t>à</w:t>
      </w:r>
      <w:r w:rsidRPr="00D97E5D">
        <w:rPr>
          <w:rFonts w:ascii="Garamond" w:hAnsi="Garamond"/>
          <w:sz w:val="24"/>
          <w:szCs w:val="24"/>
        </w:rPr>
        <w:t xml:space="preserve">s entidades ou serviços públicos da área da cultura. </w:t>
      </w:r>
    </w:p>
    <w:p w14:paraId="6966A2DE" w14:textId="77777777" w:rsidR="00D97E5D" w:rsidRDefault="00D97E5D" w:rsidP="00D97E5D">
      <w:pPr>
        <w:spacing w:before="120" w:line="360" w:lineRule="auto"/>
        <w:ind w:left="708"/>
        <w:jc w:val="both"/>
        <w:rPr>
          <w:rFonts w:ascii="Garamond" w:hAnsi="Garamond"/>
        </w:rPr>
      </w:pPr>
    </w:p>
    <w:p w14:paraId="3976D55F" w14:textId="66C46B7F" w:rsidR="008C1F4C" w:rsidRDefault="008C1F4C" w:rsidP="008C1F4C">
      <w:pPr>
        <w:pStyle w:val="PargrafodaLista"/>
        <w:numPr>
          <w:ilvl w:val="0"/>
          <w:numId w:val="1"/>
        </w:numPr>
        <w:spacing w:before="120" w:line="360" w:lineRule="auto"/>
        <w:jc w:val="both"/>
        <w:rPr>
          <w:rFonts w:ascii="Garamond" w:hAnsi="Garamond"/>
          <w:b/>
          <w:sz w:val="24"/>
          <w:szCs w:val="24"/>
        </w:rPr>
      </w:pPr>
      <w:r w:rsidRPr="00056376">
        <w:rPr>
          <w:rFonts w:ascii="Garamond" w:hAnsi="Garamond"/>
          <w:b/>
          <w:sz w:val="24"/>
          <w:szCs w:val="24"/>
        </w:rPr>
        <w:t xml:space="preserve">O que sucede se o </w:t>
      </w:r>
      <w:r w:rsidR="00DE57B2">
        <w:rPr>
          <w:rFonts w:ascii="Garamond" w:hAnsi="Garamond"/>
          <w:b/>
          <w:sz w:val="24"/>
          <w:szCs w:val="24"/>
        </w:rPr>
        <w:t xml:space="preserve">profissional da área da cultura </w:t>
      </w:r>
      <w:r w:rsidR="00D72374">
        <w:rPr>
          <w:rFonts w:ascii="Garamond" w:hAnsi="Garamond"/>
          <w:b/>
          <w:sz w:val="24"/>
          <w:szCs w:val="24"/>
        </w:rPr>
        <w:t>recorrer indevidamente ao subsídio de suspensão d</w:t>
      </w:r>
      <w:r w:rsidR="00D97E5D">
        <w:rPr>
          <w:rFonts w:ascii="Garamond" w:hAnsi="Garamond"/>
          <w:b/>
          <w:sz w:val="24"/>
          <w:szCs w:val="24"/>
        </w:rPr>
        <w:t>a</w:t>
      </w:r>
      <w:r w:rsidR="00D72374">
        <w:rPr>
          <w:rFonts w:ascii="Garamond" w:hAnsi="Garamond"/>
          <w:b/>
          <w:sz w:val="24"/>
          <w:szCs w:val="24"/>
        </w:rPr>
        <w:t xml:space="preserve"> atividade cultural?</w:t>
      </w:r>
    </w:p>
    <w:p w14:paraId="373B3C29" w14:textId="2310687D" w:rsidR="00D72374" w:rsidRPr="00D97E5D" w:rsidRDefault="00D72374" w:rsidP="00D72374">
      <w:pPr>
        <w:pStyle w:val="PargrafodaLista"/>
        <w:spacing w:before="120" w:line="360" w:lineRule="auto"/>
        <w:jc w:val="both"/>
        <w:rPr>
          <w:rFonts w:ascii="Garamond" w:hAnsi="Garamond"/>
          <w:sz w:val="24"/>
          <w:szCs w:val="24"/>
        </w:rPr>
      </w:pPr>
      <w:r w:rsidRPr="00D97E5D">
        <w:rPr>
          <w:rFonts w:ascii="Garamond" w:hAnsi="Garamond"/>
          <w:sz w:val="24"/>
          <w:szCs w:val="24"/>
        </w:rPr>
        <w:t xml:space="preserve">O recurso indevido </w:t>
      </w:r>
      <w:r w:rsidR="005F723F">
        <w:rPr>
          <w:rFonts w:ascii="Garamond" w:hAnsi="Garamond"/>
          <w:sz w:val="24"/>
          <w:szCs w:val="24"/>
        </w:rPr>
        <w:t>a</w:t>
      </w:r>
      <w:r w:rsidRPr="00D97E5D">
        <w:rPr>
          <w:rFonts w:ascii="Garamond" w:hAnsi="Garamond"/>
          <w:sz w:val="24"/>
          <w:szCs w:val="24"/>
        </w:rPr>
        <w:t xml:space="preserve">o subsídio de suspensão de atividade cultural é uma contraordenação muito grave. </w:t>
      </w:r>
    </w:p>
    <w:p w14:paraId="2E87EDEB" w14:textId="08F11217" w:rsidR="00D72374" w:rsidRPr="00D97E5D" w:rsidRDefault="00D72374" w:rsidP="00D72374">
      <w:pPr>
        <w:pStyle w:val="PargrafodaLista"/>
        <w:spacing w:before="120" w:line="360" w:lineRule="auto"/>
        <w:jc w:val="both"/>
        <w:rPr>
          <w:rFonts w:ascii="Garamond" w:hAnsi="Garamond"/>
          <w:sz w:val="24"/>
          <w:szCs w:val="24"/>
        </w:rPr>
      </w:pPr>
      <w:r w:rsidRPr="00D97E5D">
        <w:rPr>
          <w:rFonts w:ascii="Garamond" w:hAnsi="Garamond"/>
          <w:sz w:val="24"/>
          <w:szCs w:val="24"/>
        </w:rPr>
        <w:t>Pode ainda ser aplicada a sanção acessória de privação do direito a apoio, subsídio ou benefício outorgados por entidade ou serviço público, designadamente de natureza fiscal ou contributiva, da área da cultura ou proveniente de fundos europeus, p</w:t>
      </w:r>
      <w:r w:rsidR="00617681">
        <w:rPr>
          <w:rFonts w:ascii="Garamond" w:hAnsi="Garamond"/>
          <w:sz w:val="24"/>
          <w:szCs w:val="24"/>
        </w:rPr>
        <w:t>elo</w:t>
      </w:r>
      <w:r w:rsidRPr="00D97E5D">
        <w:rPr>
          <w:rFonts w:ascii="Garamond" w:hAnsi="Garamond"/>
          <w:sz w:val="24"/>
          <w:szCs w:val="24"/>
        </w:rPr>
        <w:t xml:space="preserve"> período de dois anos, contados a partir da decisão condenatória definitiva. </w:t>
      </w:r>
    </w:p>
    <w:p w14:paraId="6E77097C" w14:textId="2D3D4E50" w:rsidR="00D72374" w:rsidRPr="00D97E5D" w:rsidRDefault="00D72374" w:rsidP="00D72374">
      <w:pPr>
        <w:pStyle w:val="PargrafodaLista"/>
        <w:spacing w:before="120" w:line="360" w:lineRule="auto"/>
        <w:jc w:val="both"/>
        <w:rPr>
          <w:rFonts w:ascii="Garamond" w:hAnsi="Garamond"/>
          <w:sz w:val="24"/>
          <w:szCs w:val="24"/>
        </w:rPr>
      </w:pPr>
      <w:r w:rsidRPr="00D97E5D">
        <w:rPr>
          <w:rFonts w:ascii="Garamond" w:hAnsi="Garamond"/>
          <w:sz w:val="24"/>
          <w:szCs w:val="24"/>
        </w:rPr>
        <w:t xml:space="preserve">A sanção acessória aplicada é comunicada pela Segurança Social à IGAC, que a comunica </w:t>
      </w:r>
      <w:r w:rsidR="00617681">
        <w:rPr>
          <w:rFonts w:ascii="Garamond" w:hAnsi="Garamond"/>
          <w:sz w:val="24"/>
          <w:szCs w:val="24"/>
        </w:rPr>
        <w:t>à</w:t>
      </w:r>
      <w:r w:rsidRPr="00D97E5D">
        <w:rPr>
          <w:rFonts w:ascii="Garamond" w:hAnsi="Garamond"/>
          <w:sz w:val="24"/>
          <w:szCs w:val="24"/>
        </w:rPr>
        <w:t xml:space="preserve">s entidades ou serviços públicos da área da cultura. </w:t>
      </w:r>
    </w:p>
    <w:p w14:paraId="1E3D36CB" w14:textId="77777777" w:rsidR="008C1F4C" w:rsidRPr="00056376" w:rsidRDefault="008C1F4C" w:rsidP="00056376">
      <w:pPr>
        <w:spacing w:before="120" w:line="360" w:lineRule="auto"/>
        <w:ind w:left="708"/>
        <w:jc w:val="both"/>
        <w:rPr>
          <w:rFonts w:ascii="Garamond" w:hAnsi="Garamond"/>
        </w:rPr>
      </w:pPr>
    </w:p>
    <w:sectPr w:rsidR="008C1F4C" w:rsidRPr="00056376" w:rsidSect="006D6893">
      <w:headerReference w:type="default" r:id="rId12"/>
      <w:footerReference w:type="even" r:id="rId13"/>
      <w:footerReference w:type="default" r:id="rId14"/>
      <w:headerReference w:type="first" r:id="rId15"/>
      <w:footerReference w:type="first" r:id="rId16"/>
      <w:pgSz w:w="11906" w:h="16838" w:code="9"/>
      <w:pgMar w:top="2127" w:right="1021" w:bottom="1134" w:left="1418" w:header="73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9B9F7" w14:textId="77777777" w:rsidR="009D1401" w:rsidRDefault="009D1401">
      <w:r>
        <w:separator/>
      </w:r>
    </w:p>
  </w:endnote>
  <w:endnote w:type="continuationSeparator" w:id="0">
    <w:p w14:paraId="58F4A120" w14:textId="77777777" w:rsidR="009D1401" w:rsidRDefault="009D1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heSans-B7Bold">
    <w:panose1 w:val="00000000000000000000"/>
    <w:charset w:val="00"/>
    <w:family w:val="auto"/>
    <w:notTrueType/>
    <w:pitch w:val="default"/>
    <w:sig w:usb0="00000003" w:usb1="00000000" w:usb2="00000000" w:usb3="00000000" w:csb0="00000001" w:csb1="00000000"/>
  </w:font>
  <w:font w:name="TheSans-B5Plain">
    <w:panose1 w:val="00000000000000000000"/>
    <w:charset w:val="00"/>
    <w:family w:val="auto"/>
    <w:notTrueType/>
    <w:pitch w:val="default"/>
    <w:sig w:usb0="00000003" w:usb1="00000000" w:usb2="00000000" w:usb3="00000000" w:csb0="00000001" w:csb1="00000000"/>
  </w:font>
  <w:font w:name="TheSans-B8Extr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83544" w14:textId="77777777" w:rsidR="00B126BE" w:rsidRDefault="00B126BE" w:rsidP="00CC3E1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70161F" w14:textId="77777777" w:rsidR="00B126BE" w:rsidRDefault="00B126B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380333"/>
      <w:docPartObj>
        <w:docPartGallery w:val="Page Numbers (Bottom of Page)"/>
        <w:docPartUnique/>
      </w:docPartObj>
    </w:sdtPr>
    <w:sdtEndPr/>
    <w:sdtContent>
      <w:sdt>
        <w:sdtPr>
          <w:id w:val="572312464"/>
          <w:docPartObj>
            <w:docPartGallery w:val="Page Numbers (Top of Page)"/>
            <w:docPartUnique/>
          </w:docPartObj>
        </w:sdtPr>
        <w:sdtEndPr/>
        <w:sdtContent>
          <w:p w14:paraId="09807192" w14:textId="7AC06DFE" w:rsidR="00B126BE" w:rsidRDefault="00B126BE">
            <w:pPr>
              <w:pStyle w:val="Rodap"/>
              <w:jc w:val="right"/>
            </w:pPr>
            <w:r>
              <w:t xml:space="preserve">Página </w:t>
            </w:r>
            <w:r>
              <w:rPr>
                <w:b/>
                <w:bCs/>
              </w:rPr>
              <w:fldChar w:fldCharType="begin"/>
            </w:r>
            <w:r>
              <w:rPr>
                <w:b/>
                <w:bCs/>
              </w:rPr>
              <w:instrText>PAGE</w:instrText>
            </w:r>
            <w:r>
              <w:rPr>
                <w:b/>
                <w:bCs/>
              </w:rPr>
              <w:fldChar w:fldCharType="separate"/>
            </w:r>
            <w:r w:rsidR="00E65743">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E65743">
              <w:rPr>
                <w:b/>
                <w:bCs/>
                <w:noProof/>
              </w:rPr>
              <w:t>24</w:t>
            </w:r>
            <w:r>
              <w:rPr>
                <w:b/>
                <w:bCs/>
              </w:rPr>
              <w:fldChar w:fldCharType="end"/>
            </w:r>
          </w:p>
        </w:sdtContent>
      </w:sdt>
    </w:sdtContent>
  </w:sdt>
  <w:p w14:paraId="2B5D9B77" w14:textId="541A2168" w:rsidR="00B126BE" w:rsidRPr="00DD7F62" w:rsidRDefault="00B126BE" w:rsidP="00DD7F62">
    <w:pPr>
      <w:pStyle w:val="Rodap"/>
      <w:jc w:val="center"/>
      <w:rPr>
        <w:rFonts w:asciiTheme="minorHAnsi" w:hAnsiTheme="min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AA3E5" w14:textId="77777777" w:rsidR="00B126BE" w:rsidRDefault="00B126BE" w:rsidP="00500E71">
    <w:pPr>
      <w:autoSpaceDE w:val="0"/>
      <w:autoSpaceDN w:val="0"/>
      <w:adjustRightInd w:val="0"/>
      <w:jc w:val="center"/>
      <w:rPr>
        <w:rFonts w:ascii="Trebuchet MS" w:hAnsi="Trebuchet MS" w:cs="TheSans-B7Bold"/>
        <w:b/>
        <w:bCs/>
        <w:sz w:val="14"/>
        <w:szCs w:val="14"/>
      </w:rPr>
    </w:pPr>
    <w:r>
      <w:rPr>
        <w:rFonts w:ascii="Trebuchet MS" w:hAnsi="Trebuchet MS" w:cs="TheSans-B7Bold"/>
        <w:b/>
        <w:bCs/>
        <w:sz w:val="14"/>
        <w:szCs w:val="14"/>
      </w:rPr>
      <w:t>Gabinete do SECRETÁRIO DE ESTADO DA ADMINISTRAÇÃO INTERNA</w:t>
    </w:r>
  </w:p>
  <w:p w14:paraId="01DE699A" w14:textId="77777777" w:rsidR="00B126BE" w:rsidRDefault="00B126BE" w:rsidP="00500E71">
    <w:pPr>
      <w:autoSpaceDE w:val="0"/>
      <w:autoSpaceDN w:val="0"/>
      <w:adjustRightInd w:val="0"/>
      <w:jc w:val="center"/>
      <w:rPr>
        <w:rFonts w:ascii="Trebuchet MS" w:hAnsi="Trebuchet MS" w:cs="TheSans-B5Plain"/>
        <w:sz w:val="14"/>
        <w:szCs w:val="14"/>
      </w:rPr>
    </w:pPr>
    <w:r>
      <w:rPr>
        <w:rFonts w:ascii="Trebuchet MS" w:hAnsi="Trebuchet MS" w:cs="TheSans-B5Plain"/>
        <w:sz w:val="14"/>
        <w:szCs w:val="14"/>
      </w:rPr>
      <w:t>Praça do Comércio, Ala Oriental 1149-018 Lisboa, Portugal</w:t>
    </w:r>
  </w:p>
  <w:p w14:paraId="4C85F184" w14:textId="77777777" w:rsidR="00B126BE" w:rsidRPr="00504595" w:rsidRDefault="00B126BE" w:rsidP="00500E71">
    <w:pPr>
      <w:pStyle w:val="Rodap"/>
      <w:jc w:val="center"/>
      <w:rPr>
        <w:lang w:val="en-US"/>
      </w:rPr>
    </w:pPr>
    <w:r w:rsidRPr="00504595">
      <w:rPr>
        <w:rFonts w:ascii="Trebuchet MS" w:hAnsi="Trebuchet MS" w:cs="TheSans-B8ExtraBold"/>
        <w:b/>
        <w:bCs/>
        <w:sz w:val="14"/>
        <w:szCs w:val="14"/>
        <w:lang w:val="en-US"/>
      </w:rPr>
      <w:t xml:space="preserve">TEL </w:t>
    </w:r>
    <w:r w:rsidRPr="00BA7521">
      <w:rPr>
        <w:rFonts w:ascii="Trebuchet MS" w:hAnsi="Trebuchet MS" w:cs="TheSans-B5Plain"/>
        <w:sz w:val="14"/>
        <w:szCs w:val="14"/>
        <w:lang w:val="en-US"/>
      </w:rPr>
      <w:t xml:space="preserve">+ </w:t>
    </w:r>
    <w:r w:rsidRPr="00BA7521">
      <w:rPr>
        <w:rFonts w:ascii="Trebuchet MS" w:hAnsi="Trebuchet MS"/>
        <w:color w:val="000000"/>
        <w:sz w:val="14"/>
        <w:szCs w:val="14"/>
        <w:lang w:val="en-US"/>
      </w:rPr>
      <w:t>351 213233000</w:t>
    </w:r>
    <w:r w:rsidRPr="00504595">
      <w:rPr>
        <w:rFonts w:ascii="Trebuchet MS" w:hAnsi="Trebuchet MS"/>
        <w:color w:val="000000"/>
        <w:sz w:val="16"/>
        <w:szCs w:val="16"/>
        <w:lang w:val="en-US"/>
      </w:rPr>
      <w:t xml:space="preserve"> </w:t>
    </w:r>
    <w:r w:rsidRPr="00504595">
      <w:rPr>
        <w:rFonts w:ascii="Trebuchet MS" w:hAnsi="Trebuchet MS" w:cs="TheSans-B8ExtraBold"/>
        <w:b/>
        <w:bCs/>
        <w:sz w:val="14"/>
        <w:szCs w:val="14"/>
        <w:lang w:val="en-US"/>
      </w:rPr>
      <w:t>FAX</w:t>
    </w:r>
    <w:r>
      <w:rPr>
        <w:rFonts w:ascii="Trebuchet MS" w:hAnsi="Trebuchet MS"/>
        <w:color w:val="000000"/>
        <w:sz w:val="16"/>
        <w:szCs w:val="16"/>
        <w:lang w:val="en-US"/>
      </w:rPr>
      <w:t xml:space="preserve"> </w:t>
    </w:r>
    <w:r w:rsidRPr="00BA7521">
      <w:rPr>
        <w:rFonts w:ascii="Trebuchet MS" w:hAnsi="Trebuchet MS"/>
        <w:color w:val="000000"/>
        <w:sz w:val="14"/>
        <w:szCs w:val="14"/>
        <w:lang w:val="en-US"/>
      </w:rPr>
      <w:t>+351 213232252</w:t>
    </w:r>
    <w:r>
      <w:rPr>
        <w:rFonts w:ascii="Trebuchet MS" w:hAnsi="Trebuchet MS"/>
        <w:color w:val="000000"/>
        <w:sz w:val="16"/>
        <w:szCs w:val="16"/>
        <w:lang w:val="en-US"/>
      </w:rPr>
      <w:t xml:space="preserve"> </w:t>
    </w:r>
    <w:r w:rsidRPr="00504595">
      <w:rPr>
        <w:rFonts w:ascii="Trebuchet MS" w:hAnsi="Trebuchet MS" w:cs="TheSans-B8ExtraBold"/>
        <w:b/>
        <w:bCs/>
        <w:sz w:val="14"/>
        <w:szCs w:val="14"/>
        <w:lang w:val="en-US"/>
      </w:rPr>
      <w:t xml:space="preserve">EMAIL </w:t>
    </w:r>
    <w:hyperlink r:id="rId1" w:history="1">
      <w:r w:rsidRPr="00E616ED">
        <w:rPr>
          <w:rStyle w:val="Hiperligao"/>
          <w:rFonts w:ascii="Trebuchet MS" w:hAnsi="Trebuchet MS" w:cs="TheSans-B5Plain"/>
          <w:sz w:val="14"/>
          <w:szCs w:val="14"/>
          <w:lang w:val="en-US"/>
        </w:rPr>
        <w:t>gabinete.seai@mai.gov.pt</w:t>
      </w:r>
    </w:hyperlink>
    <w:r>
      <w:rPr>
        <w:rFonts w:ascii="Trebuchet MS" w:hAnsi="Trebuchet MS" w:cs="TheSans-B5Plain"/>
        <w:sz w:val="14"/>
        <w:szCs w:val="14"/>
        <w:lang w:val="en-US"/>
      </w:rPr>
      <w:t xml:space="preserve"> -</w:t>
    </w:r>
    <w:r w:rsidRPr="00504595">
      <w:rPr>
        <w:rFonts w:ascii="Trebuchet MS" w:hAnsi="Trebuchet MS" w:cs="TheSans-B5Plain"/>
        <w:sz w:val="14"/>
        <w:szCs w:val="14"/>
        <w:lang w:val="en-US"/>
      </w:rPr>
      <w:t xml:space="preserve"> </w:t>
    </w:r>
    <w:r w:rsidRPr="00504595">
      <w:rPr>
        <w:rFonts w:ascii="Trebuchet MS" w:hAnsi="Trebuchet MS" w:cs="TheSans-B7Bold"/>
        <w:b/>
        <w:bCs/>
        <w:sz w:val="14"/>
        <w:szCs w:val="14"/>
        <w:lang w:val="en-US"/>
      </w:rPr>
      <w:t>www.portugal.gov.p</w:t>
    </w:r>
    <w:r>
      <w:rPr>
        <w:rFonts w:ascii="Trebuchet MS" w:hAnsi="Trebuchet MS" w:cs="TheSans-B7Bold"/>
        <w:b/>
        <w:bCs/>
        <w:sz w:val="14"/>
        <w:szCs w:val="14"/>
        <w:lang w:val="en-US"/>
      </w:rPr>
      <w: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7D177" w14:textId="77777777" w:rsidR="009D1401" w:rsidRDefault="009D1401">
      <w:r>
        <w:separator/>
      </w:r>
    </w:p>
  </w:footnote>
  <w:footnote w:type="continuationSeparator" w:id="0">
    <w:p w14:paraId="1A38D923" w14:textId="77777777" w:rsidR="009D1401" w:rsidRDefault="009D1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06F8B" w14:textId="3AC21176" w:rsidR="00B126BE" w:rsidRDefault="00B126BE" w:rsidP="00AE4C63">
    <w:pPr>
      <w:pStyle w:val="Cabealho"/>
      <w:ind w:left="-284"/>
    </w:pPr>
    <w:r>
      <w:rPr>
        <w:noProof/>
      </w:rPr>
      <w:drawing>
        <wp:inline distT="0" distB="0" distL="0" distR="0" wp14:anchorId="64E0854C" wp14:editId="1466A6F4">
          <wp:extent cx="1782445" cy="593090"/>
          <wp:effectExtent l="0" t="0" r="8255" b="0"/>
          <wp:docPr id="9" name="Imagem 9" descr="Uma imagem com garrafa&#10;&#10;Descrição gerada automaticamente"/>
          <wp:cNvGraphicFramePr/>
          <a:graphic xmlns:a="http://schemas.openxmlformats.org/drawingml/2006/main">
            <a:graphicData uri="http://schemas.openxmlformats.org/drawingml/2006/picture">
              <pic:pic xmlns:pic="http://schemas.openxmlformats.org/drawingml/2006/picture">
                <pic:nvPicPr>
                  <pic:cNvPr id="6" name="Imagem 6" descr="Uma imagem com garrafa&#10;&#10;Descrição gerad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445" cy="59309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40FA4" w14:textId="77777777" w:rsidR="00B126BE" w:rsidRDefault="00B126BE" w:rsidP="00477233">
    <w:pPr>
      <w:pStyle w:val="Cabealho"/>
      <w:ind w:left="-284"/>
    </w:pPr>
    <w:r>
      <w:rPr>
        <w:noProof/>
      </w:rPr>
      <w:drawing>
        <wp:inline distT="0" distB="0" distL="0" distR="0" wp14:anchorId="5C0D18E0" wp14:editId="7D802F93">
          <wp:extent cx="2276475" cy="1085850"/>
          <wp:effectExtent l="0" t="0" r="0" b="0"/>
          <wp:docPr id="10" name="Imagem 10" descr="Descrição: Digital_PT_4C_V_FC_GSE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igital_PT_4C_V_FC_GSE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085850"/>
                  </a:xfrm>
                  <a:prstGeom prst="rect">
                    <a:avLst/>
                  </a:prstGeom>
                  <a:noFill/>
                  <a:ln>
                    <a:noFill/>
                  </a:ln>
                </pic:spPr>
              </pic:pic>
            </a:graphicData>
          </a:graphic>
        </wp:inline>
      </w:drawing>
    </w:r>
  </w:p>
  <w:p w14:paraId="63F8F399" w14:textId="77777777" w:rsidR="00B126BE" w:rsidRPr="00553252" w:rsidRDefault="00B126BE" w:rsidP="005532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9AE8430"/>
    <w:lvl w:ilvl="0">
      <w:start w:val="1"/>
      <w:numFmt w:val="bullet"/>
      <w:pStyle w:val="Listacommarcas"/>
      <w:lvlText w:val=""/>
      <w:lvlJc w:val="left"/>
      <w:pPr>
        <w:tabs>
          <w:tab w:val="num" w:pos="360"/>
        </w:tabs>
        <w:ind w:left="360" w:hanging="360"/>
      </w:pPr>
      <w:rPr>
        <w:rFonts w:ascii="Symbol" w:hAnsi="Symbol" w:hint="default"/>
      </w:rPr>
    </w:lvl>
  </w:abstractNum>
  <w:abstractNum w:abstractNumId="1">
    <w:nsid w:val="01F954D3"/>
    <w:multiLevelType w:val="hybridMultilevel"/>
    <w:tmpl w:val="ED02F5C4"/>
    <w:lvl w:ilvl="0" w:tplc="9574F192">
      <w:start w:val="1"/>
      <w:numFmt w:val="lowerRoman"/>
      <w:lvlText w:val="(%1)"/>
      <w:lvlJc w:val="left"/>
      <w:pPr>
        <w:ind w:left="1800" w:hanging="72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nsid w:val="0266339B"/>
    <w:multiLevelType w:val="hybridMultilevel"/>
    <w:tmpl w:val="8BEC3D84"/>
    <w:lvl w:ilvl="0" w:tplc="3BFA6154">
      <w:start w:val="1"/>
      <w:numFmt w:val="lowerLetter"/>
      <w:lvlText w:val="%1)"/>
      <w:lvlJc w:val="left"/>
      <w:pPr>
        <w:ind w:left="1080" w:hanging="360"/>
      </w:pPr>
      <w:rPr>
        <w:rFonts w:hint="default"/>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nsid w:val="06163D0F"/>
    <w:multiLevelType w:val="hybridMultilevel"/>
    <w:tmpl w:val="8BEC3D84"/>
    <w:lvl w:ilvl="0" w:tplc="3BFA6154">
      <w:start w:val="1"/>
      <w:numFmt w:val="lowerLetter"/>
      <w:lvlText w:val="%1)"/>
      <w:lvlJc w:val="left"/>
      <w:pPr>
        <w:ind w:left="1080" w:hanging="360"/>
      </w:pPr>
      <w:rPr>
        <w:rFonts w:hint="default"/>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nsid w:val="06E24ECD"/>
    <w:multiLevelType w:val="hybridMultilevel"/>
    <w:tmpl w:val="6FBA9412"/>
    <w:lvl w:ilvl="0" w:tplc="11DEC8DC">
      <w:start w:val="1"/>
      <w:numFmt w:val="lowerLetter"/>
      <w:lvlText w:val="%1)"/>
      <w:lvlJc w:val="left"/>
      <w:pPr>
        <w:ind w:left="1080" w:hanging="360"/>
      </w:pPr>
      <w:rPr>
        <w:rFonts w:hint="default"/>
        <w:b w:val="0"/>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5">
    <w:nsid w:val="07267EAE"/>
    <w:multiLevelType w:val="hybridMultilevel"/>
    <w:tmpl w:val="6FBA9412"/>
    <w:lvl w:ilvl="0" w:tplc="11DEC8DC">
      <w:start w:val="1"/>
      <w:numFmt w:val="lowerLetter"/>
      <w:lvlText w:val="%1)"/>
      <w:lvlJc w:val="left"/>
      <w:pPr>
        <w:ind w:left="1080" w:hanging="360"/>
      </w:pPr>
      <w:rPr>
        <w:rFonts w:hint="default"/>
        <w:b w:val="0"/>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nsid w:val="0740461F"/>
    <w:multiLevelType w:val="hybridMultilevel"/>
    <w:tmpl w:val="3B22D85E"/>
    <w:lvl w:ilvl="0" w:tplc="0F50E768">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08414A77"/>
    <w:multiLevelType w:val="hybridMultilevel"/>
    <w:tmpl w:val="8BEC3D84"/>
    <w:lvl w:ilvl="0" w:tplc="3BFA6154">
      <w:start w:val="1"/>
      <w:numFmt w:val="lowerLetter"/>
      <w:lvlText w:val="%1)"/>
      <w:lvlJc w:val="left"/>
      <w:pPr>
        <w:ind w:left="1080" w:hanging="360"/>
      </w:pPr>
      <w:rPr>
        <w:rFonts w:hint="default"/>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8">
    <w:nsid w:val="10333371"/>
    <w:multiLevelType w:val="hybridMultilevel"/>
    <w:tmpl w:val="6FBA9412"/>
    <w:lvl w:ilvl="0" w:tplc="11DEC8DC">
      <w:start w:val="1"/>
      <w:numFmt w:val="lowerLetter"/>
      <w:lvlText w:val="%1)"/>
      <w:lvlJc w:val="left"/>
      <w:pPr>
        <w:ind w:left="1080" w:hanging="360"/>
      </w:pPr>
      <w:rPr>
        <w:rFonts w:hint="default"/>
        <w:b w:val="0"/>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nsid w:val="115F2C4E"/>
    <w:multiLevelType w:val="hybridMultilevel"/>
    <w:tmpl w:val="99B4FE16"/>
    <w:lvl w:ilvl="0" w:tplc="3BFA6154">
      <w:start w:val="1"/>
      <w:numFmt w:val="lowerLetter"/>
      <w:lvlText w:val="%1)"/>
      <w:lvlJc w:val="left"/>
      <w:pPr>
        <w:ind w:left="1080" w:hanging="360"/>
      </w:pPr>
      <w:rPr>
        <w:rFonts w:hint="default"/>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0">
    <w:nsid w:val="124D4AE4"/>
    <w:multiLevelType w:val="hybridMultilevel"/>
    <w:tmpl w:val="99C45FCE"/>
    <w:lvl w:ilvl="0" w:tplc="08160001">
      <w:start w:val="1"/>
      <w:numFmt w:val="bullet"/>
      <w:lvlText w:val=""/>
      <w:lvlJc w:val="left"/>
      <w:pPr>
        <w:ind w:left="1440" w:hanging="360"/>
      </w:pPr>
      <w:rPr>
        <w:rFonts w:ascii="Symbol" w:hAnsi="Symbol" w:hint="default"/>
      </w:rPr>
    </w:lvl>
    <w:lvl w:ilvl="1" w:tplc="08160003">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1">
    <w:nsid w:val="19365C9D"/>
    <w:multiLevelType w:val="hybridMultilevel"/>
    <w:tmpl w:val="6FBA9412"/>
    <w:lvl w:ilvl="0" w:tplc="11DEC8DC">
      <w:start w:val="1"/>
      <w:numFmt w:val="lowerLetter"/>
      <w:lvlText w:val="%1)"/>
      <w:lvlJc w:val="left"/>
      <w:pPr>
        <w:ind w:left="1080" w:hanging="360"/>
      </w:pPr>
      <w:rPr>
        <w:rFonts w:hint="default"/>
        <w:b w:val="0"/>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2">
    <w:nsid w:val="25736977"/>
    <w:multiLevelType w:val="hybridMultilevel"/>
    <w:tmpl w:val="6FBA9412"/>
    <w:lvl w:ilvl="0" w:tplc="11DEC8DC">
      <w:start w:val="1"/>
      <w:numFmt w:val="lowerLetter"/>
      <w:lvlText w:val="%1)"/>
      <w:lvlJc w:val="left"/>
      <w:pPr>
        <w:ind w:left="1080" w:hanging="360"/>
      </w:pPr>
      <w:rPr>
        <w:rFonts w:hint="default"/>
        <w:b w:val="0"/>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3">
    <w:nsid w:val="2CDB0338"/>
    <w:multiLevelType w:val="hybridMultilevel"/>
    <w:tmpl w:val="EFECD88E"/>
    <w:lvl w:ilvl="0" w:tplc="55C03256">
      <w:start w:val="1"/>
      <w:numFmt w:val="lowerLetter"/>
      <w:lvlText w:val="%1)"/>
      <w:lvlJc w:val="left"/>
      <w:pPr>
        <w:ind w:left="1080" w:hanging="360"/>
      </w:pPr>
      <w:rPr>
        <w:rFonts w:hint="default"/>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4">
    <w:nsid w:val="2E1E6BBC"/>
    <w:multiLevelType w:val="hybridMultilevel"/>
    <w:tmpl w:val="99B4FE16"/>
    <w:lvl w:ilvl="0" w:tplc="3BFA6154">
      <w:start w:val="1"/>
      <w:numFmt w:val="lowerLetter"/>
      <w:lvlText w:val="%1)"/>
      <w:lvlJc w:val="left"/>
      <w:pPr>
        <w:ind w:left="1080" w:hanging="360"/>
      </w:pPr>
      <w:rPr>
        <w:rFonts w:hint="default"/>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5">
    <w:nsid w:val="2F766F2D"/>
    <w:multiLevelType w:val="hybridMultilevel"/>
    <w:tmpl w:val="6FBA9412"/>
    <w:lvl w:ilvl="0" w:tplc="11DEC8DC">
      <w:start w:val="1"/>
      <w:numFmt w:val="lowerLetter"/>
      <w:lvlText w:val="%1)"/>
      <w:lvlJc w:val="left"/>
      <w:pPr>
        <w:ind w:left="1080" w:hanging="360"/>
      </w:pPr>
      <w:rPr>
        <w:rFonts w:hint="default"/>
        <w:b w:val="0"/>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6">
    <w:nsid w:val="2FCF5FE7"/>
    <w:multiLevelType w:val="hybridMultilevel"/>
    <w:tmpl w:val="EFECD88E"/>
    <w:lvl w:ilvl="0" w:tplc="55C03256">
      <w:start w:val="1"/>
      <w:numFmt w:val="lowerLetter"/>
      <w:lvlText w:val="%1)"/>
      <w:lvlJc w:val="left"/>
      <w:pPr>
        <w:ind w:left="1080" w:hanging="360"/>
      </w:pPr>
      <w:rPr>
        <w:rFonts w:hint="default"/>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7">
    <w:nsid w:val="372D757A"/>
    <w:multiLevelType w:val="hybridMultilevel"/>
    <w:tmpl w:val="6FBA9412"/>
    <w:lvl w:ilvl="0" w:tplc="11DEC8DC">
      <w:start w:val="1"/>
      <w:numFmt w:val="lowerLetter"/>
      <w:lvlText w:val="%1)"/>
      <w:lvlJc w:val="left"/>
      <w:pPr>
        <w:ind w:left="1080" w:hanging="360"/>
      </w:pPr>
      <w:rPr>
        <w:rFonts w:hint="default"/>
        <w:b w:val="0"/>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8">
    <w:nsid w:val="390B0C8C"/>
    <w:multiLevelType w:val="hybridMultilevel"/>
    <w:tmpl w:val="8BEC3D84"/>
    <w:lvl w:ilvl="0" w:tplc="3BFA6154">
      <w:start w:val="1"/>
      <w:numFmt w:val="lowerLetter"/>
      <w:lvlText w:val="%1)"/>
      <w:lvlJc w:val="left"/>
      <w:pPr>
        <w:ind w:left="1080" w:hanging="360"/>
      </w:pPr>
      <w:rPr>
        <w:rFonts w:hint="default"/>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9">
    <w:nsid w:val="3C512C9A"/>
    <w:multiLevelType w:val="hybridMultilevel"/>
    <w:tmpl w:val="6FBA9412"/>
    <w:lvl w:ilvl="0" w:tplc="11DEC8DC">
      <w:start w:val="1"/>
      <w:numFmt w:val="lowerLetter"/>
      <w:lvlText w:val="%1)"/>
      <w:lvlJc w:val="left"/>
      <w:pPr>
        <w:ind w:left="1080" w:hanging="360"/>
      </w:pPr>
      <w:rPr>
        <w:rFonts w:hint="default"/>
        <w:b w:val="0"/>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0">
    <w:nsid w:val="3E476631"/>
    <w:multiLevelType w:val="hybridMultilevel"/>
    <w:tmpl w:val="6FBA9412"/>
    <w:lvl w:ilvl="0" w:tplc="11DEC8DC">
      <w:start w:val="1"/>
      <w:numFmt w:val="lowerLetter"/>
      <w:lvlText w:val="%1)"/>
      <w:lvlJc w:val="left"/>
      <w:pPr>
        <w:ind w:left="1080" w:hanging="360"/>
      </w:pPr>
      <w:rPr>
        <w:rFonts w:hint="default"/>
        <w:b w:val="0"/>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1">
    <w:nsid w:val="45B27B3A"/>
    <w:multiLevelType w:val="hybridMultilevel"/>
    <w:tmpl w:val="7340CE58"/>
    <w:lvl w:ilvl="0" w:tplc="3BE29F0E">
      <w:start w:val="1"/>
      <w:numFmt w:val="low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2">
    <w:nsid w:val="49CF4E8F"/>
    <w:multiLevelType w:val="hybridMultilevel"/>
    <w:tmpl w:val="29286A52"/>
    <w:lvl w:ilvl="0" w:tplc="08160001">
      <w:start w:val="1"/>
      <w:numFmt w:val="bullet"/>
      <w:lvlText w:val=""/>
      <w:lvlJc w:val="left"/>
      <w:pPr>
        <w:ind w:left="1503" w:hanging="360"/>
      </w:pPr>
      <w:rPr>
        <w:rFonts w:ascii="Symbol" w:hAnsi="Symbol" w:hint="default"/>
      </w:rPr>
    </w:lvl>
    <w:lvl w:ilvl="1" w:tplc="08160003" w:tentative="1">
      <w:start w:val="1"/>
      <w:numFmt w:val="bullet"/>
      <w:lvlText w:val="o"/>
      <w:lvlJc w:val="left"/>
      <w:pPr>
        <w:ind w:left="2223" w:hanging="360"/>
      </w:pPr>
      <w:rPr>
        <w:rFonts w:ascii="Courier New" w:hAnsi="Courier New" w:cs="Courier New" w:hint="default"/>
      </w:rPr>
    </w:lvl>
    <w:lvl w:ilvl="2" w:tplc="08160005" w:tentative="1">
      <w:start w:val="1"/>
      <w:numFmt w:val="bullet"/>
      <w:lvlText w:val=""/>
      <w:lvlJc w:val="left"/>
      <w:pPr>
        <w:ind w:left="2943" w:hanging="360"/>
      </w:pPr>
      <w:rPr>
        <w:rFonts w:ascii="Wingdings" w:hAnsi="Wingdings" w:hint="default"/>
      </w:rPr>
    </w:lvl>
    <w:lvl w:ilvl="3" w:tplc="08160001" w:tentative="1">
      <w:start w:val="1"/>
      <w:numFmt w:val="bullet"/>
      <w:lvlText w:val=""/>
      <w:lvlJc w:val="left"/>
      <w:pPr>
        <w:ind w:left="3663" w:hanging="360"/>
      </w:pPr>
      <w:rPr>
        <w:rFonts w:ascii="Symbol" w:hAnsi="Symbol" w:hint="default"/>
      </w:rPr>
    </w:lvl>
    <w:lvl w:ilvl="4" w:tplc="08160003" w:tentative="1">
      <w:start w:val="1"/>
      <w:numFmt w:val="bullet"/>
      <w:lvlText w:val="o"/>
      <w:lvlJc w:val="left"/>
      <w:pPr>
        <w:ind w:left="4383" w:hanging="360"/>
      </w:pPr>
      <w:rPr>
        <w:rFonts w:ascii="Courier New" w:hAnsi="Courier New" w:cs="Courier New" w:hint="default"/>
      </w:rPr>
    </w:lvl>
    <w:lvl w:ilvl="5" w:tplc="08160005" w:tentative="1">
      <w:start w:val="1"/>
      <w:numFmt w:val="bullet"/>
      <w:lvlText w:val=""/>
      <w:lvlJc w:val="left"/>
      <w:pPr>
        <w:ind w:left="5103" w:hanging="360"/>
      </w:pPr>
      <w:rPr>
        <w:rFonts w:ascii="Wingdings" w:hAnsi="Wingdings" w:hint="default"/>
      </w:rPr>
    </w:lvl>
    <w:lvl w:ilvl="6" w:tplc="08160001" w:tentative="1">
      <w:start w:val="1"/>
      <w:numFmt w:val="bullet"/>
      <w:lvlText w:val=""/>
      <w:lvlJc w:val="left"/>
      <w:pPr>
        <w:ind w:left="5823" w:hanging="360"/>
      </w:pPr>
      <w:rPr>
        <w:rFonts w:ascii="Symbol" w:hAnsi="Symbol" w:hint="default"/>
      </w:rPr>
    </w:lvl>
    <w:lvl w:ilvl="7" w:tplc="08160003" w:tentative="1">
      <w:start w:val="1"/>
      <w:numFmt w:val="bullet"/>
      <w:lvlText w:val="o"/>
      <w:lvlJc w:val="left"/>
      <w:pPr>
        <w:ind w:left="6543" w:hanging="360"/>
      </w:pPr>
      <w:rPr>
        <w:rFonts w:ascii="Courier New" w:hAnsi="Courier New" w:cs="Courier New" w:hint="default"/>
      </w:rPr>
    </w:lvl>
    <w:lvl w:ilvl="8" w:tplc="08160005" w:tentative="1">
      <w:start w:val="1"/>
      <w:numFmt w:val="bullet"/>
      <w:lvlText w:val=""/>
      <w:lvlJc w:val="left"/>
      <w:pPr>
        <w:ind w:left="7263" w:hanging="360"/>
      </w:pPr>
      <w:rPr>
        <w:rFonts w:ascii="Wingdings" w:hAnsi="Wingdings" w:hint="default"/>
      </w:rPr>
    </w:lvl>
  </w:abstractNum>
  <w:abstractNum w:abstractNumId="23">
    <w:nsid w:val="4DA62DF7"/>
    <w:multiLevelType w:val="hybridMultilevel"/>
    <w:tmpl w:val="1EBC7456"/>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4">
    <w:nsid w:val="53F11D0C"/>
    <w:multiLevelType w:val="hybridMultilevel"/>
    <w:tmpl w:val="EFECD88E"/>
    <w:lvl w:ilvl="0" w:tplc="55C03256">
      <w:start w:val="1"/>
      <w:numFmt w:val="lowerLetter"/>
      <w:lvlText w:val="%1)"/>
      <w:lvlJc w:val="left"/>
      <w:pPr>
        <w:ind w:left="1080" w:hanging="360"/>
      </w:pPr>
      <w:rPr>
        <w:rFonts w:hint="default"/>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5">
    <w:nsid w:val="55AD1B08"/>
    <w:multiLevelType w:val="hybridMultilevel"/>
    <w:tmpl w:val="5FF23CF2"/>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6">
    <w:nsid w:val="59AD1690"/>
    <w:multiLevelType w:val="hybridMultilevel"/>
    <w:tmpl w:val="2C3C6C0C"/>
    <w:lvl w:ilvl="0" w:tplc="9926C0C8">
      <w:start w:val="1"/>
      <w:numFmt w:val="lowerLetter"/>
      <w:lvlText w:val="%1)"/>
      <w:lvlJc w:val="left"/>
      <w:pPr>
        <w:ind w:left="786" w:hanging="360"/>
      </w:pPr>
      <w:rPr>
        <w:rFonts w:hint="default"/>
        <w:i/>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27">
    <w:nsid w:val="5BE82B70"/>
    <w:multiLevelType w:val="hybridMultilevel"/>
    <w:tmpl w:val="20EA12EC"/>
    <w:lvl w:ilvl="0" w:tplc="6CAC8BA2">
      <w:start w:val="1"/>
      <w:numFmt w:val="decimal"/>
      <w:lvlText w:val="%1."/>
      <w:lvlJc w:val="left"/>
      <w:pPr>
        <w:ind w:left="720" w:hanging="360"/>
      </w:pPr>
      <w:rPr>
        <w:rFonts w:hint="default"/>
        <w:b/>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62837968"/>
    <w:multiLevelType w:val="hybridMultilevel"/>
    <w:tmpl w:val="8BEC3D84"/>
    <w:lvl w:ilvl="0" w:tplc="3BFA6154">
      <w:start w:val="1"/>
      <w:numFmt w:val="lowerLetter"/>
      <w:lvlText w:val="%1)"/>
      <w:lvlJc w:val="left"/>
      <w:pPr>
        <w:ind w:left="1080" w:hanging="360"/>
      </w:pPr>
      <w:rPr>
        <w:rFonts w:hint="default"/>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9">
    <w:nsid w:val="67585A21"/>
    <w:multiLevelType w:val="hybridMultilevel"/>
    <w:tmpl w:val="7A385686"/>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nsid w:val="67752E2A"/>
    <w:multiLevelType w:val="hybridMultilevel"/>
    <w:tmpl w:val="903A980E"/>
    <w:lvl w:ilvl="0" w:tplc="08160001">
      <w:start w:val="1"/>
      <w:numFmt w:val="bullet"/>
      <w:lvlText w:val=""/>
      <w:lvlJc w:val="left"/>
      <w:pPr>
        <w:ind w:left="1503" w:hanging="360"/>
      </w:pPr>
      <w:rPr>
        <w:rFonts w:ascii="Symbol" w:hAnsi="Symbol" w:hint="default"/>
      </w:rPr>
    </w:lvl>
    <w:lvl w:ilvl="1" w:tplc="08160003" w:tentative="1">
      <w:start w:val="1"/>
      <w:numFmt w:val="bullet"/>
      <w:lvlText w:val="o"/>
      <w:lvlJc w:val="left"/>
      <w:pPr>
        <w:ind w:left="2223" w:hanging="360"/>
      </w:pPr>
      <w:rPr>
        <w:rFonts w:ascii="Courier New" w:hAnsi="Courier New" w:cs="Courier New" w:hint="default"/>
      </w:rPr>
    </w:lvl>
    <w:lvl w:ilvl="2" w:tplc="08160005" w:tentative="1">
      <w:start w:val="1"/>
      <w:numFmt w:val="bullet"/>
      <w:lvlText w:val=""/>
      <w:lvlJc w:val="left"/>
      <w:pPr>
        <w:ind w:left="2943" w:hanging="360"/>
      </w:pPr>
      <w:rPr>
        <w:rFonts w:ascii="Wingdings" w:hAnsi="Wingdings" w:hint="default"/>
      </w:rPr>
    </w:lvl>
    <w:lvl w:ilvl="3" w:tplc="08160001" w:tentative="1">
      <w:start w:val="1"/>
      <w:numFmt w:val="bullet"/>
      <w:lvlText w:val=""/>
      <w:lvlJc w:val="left"/>
      <w:pPr>
        <w:ind w:left="3663" w:hanging="360"/>
      </w:pPr>
      <w:rPr>
        <w:rFonts w:ascii="Symbol" w:hAnsi="Symbol" w:hint="default"/>
      </w:rPr>
    </w:lvl>
    <w:lvl w:ilvl="4" w:tplc="08160003" w:tentative="1">
      <w:start w:val="1"/>
      <w:numFmt w:val="bullet"/>
      <w:lvlText w:val="o"/>
      <w:lvlJc w:val="left"/>
      <w:pPr>
        <w:ind w:left="4383" w:hanging="360"/>
      </w:pPr>
      <w:rPr>
        <w:rFonts w:ascii="Courier New" w:hAnsi="Courier New" w:cs="Courier New" w:hint="default"/>
      </w:rPr>
    </w:lvl>
    <w:lvl w:ilvl="5" w:tplc="08160005" w:tentative="1">
      <w:start w:val="1"/>
      <w:numFmt w:val="bullet"/>
      <w:lvlText w:val=""/>
      <w:lvlJc w:val="left"/>
      <w:pPr>
        <w:ind w:left="5103" w:hanging="360"/>
      </w:pPr>
      <w:rPr>
        <w:rFonts w:ascii="Wingdings" w:hAnsi="Wingdings" w:hint="default"/>
      </w:rPr>
    </w:lvl>
    <w:lvl w:ilvl="6" w:tplc="08160001" w:tentative="1">
      <w:start w:val="1"/>
      <w:numFmt w:val="bullet"/>
      <w:lvlText w:val=""/>
      <w:lvlJc w:val="left"/>
      <w:pPr>
        <w:ind w:left="5823" w:hanging="360"/>
      </w:pPr>
      <w:rPr>
        <w:rFonts w:ascii="Symbol" w:hAnsi="Symbol" w:hint="default"/>
      </w:rPr>
    </w:lvl>
    <w:lvl w:ilvl="7" w:tplc="08160003" w:tentative="1">
      <w:start w:val="1"/>
      <w:numFmt w:val="bullet"/>
      <w:lvlText w:val="o"/>
      <w:lvlJc w:val="left"/>
      <w:pPr>
        <w:ind w:left="6543" w:hanging="360"/>
      </w:pPr>
      <w:rPr>
        <w:rFonts w:ascii="Courier New" w:hAnsi="Courier New" w:cs="Courier New" w:hint="default"/>
      </w:rPr>
    </w:lvl>
    <w:lvl w:ilvl="8" w:tplc="08160005" w:tentative="1">
      <w:start w:val="1"/>
      <w:numFmt w:val="bullet"/>
      <w:lvlText w:val=""/>
      <w:lvlJc w:val="left"/>
      <w:pPr>
        <w:ind w:left="7263" w:hanging="360"/>
      </w:pPr>
      <w:rPr>
        <w:rFonts w:ascii="Wingdings" w:hAnsi="Wingdings" w:hint="default"/>
      </w:rPr>
    </w:lvl>
  </w:abstractNum>
  <w:abstractNum w:abstractNumId="31">
    <w:nsid w:val="69372CBB"/>
    <w:multiLevelType w:val="hybridMultilevel"/>
    <w:tmpl w:val="8BEC3D84"/>
    <w:lvl w:ilvl="0" w:tplc="3BFA6154">
      <w:start w:val="1"/>
      <w:numFmt w:val="lowerLetter"/>
      <w:lvlText w:val="%1)"/>
      <w:lvlJc w:val="left"/>
      <w:pPr>
        <w:ind w:left="1080" w:hanging="360"/>
      </w:pPr>
      <w:rPr>
        <w:rFonts w:hint="default"/>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2">
    <w:nsid w:val="704B32EA"/>
    <w:multiLevelType w:val="hybridMultilevel"/>
    <w:tmpl w:val="00D2C672"/>
    <w:lvl w:ilvl="0" w:tplc="08160001">
      <w:start w:val="1"/>
      <w:numFmt w:val="bullet"/>
      <w:lvlText w:val=""/>
      <w:lvlJc w:val="left"/>
      <w:pPr>
        <w:ind w:left="1503" w:hanging="360"/>
      </w:pPr>
      <w:rPr>
        <w:rFonts w:ascii="Symbol" w:hAnsi="Symbol" w:hint="default"/>
      </w:rPr>
    </w:lvl>
    <w:lvl w:ilvl="1" w:tplc="08160003" w:tentative="1">
      <w:start w:val="1"/>
      <w:numFmt w:val="bullet"/>
      <w:lvlText w:val="o"/>
      <w:lvlJc w:val="left"/>
      <w:pPr>
        <w:ind w:left="2223" w:hanging="360"/>
      </w:pPr>
      <w:rPr>
        <w:rFonts w:ascii="Courier New" w:hAnsi="Courier New" w:cs="Courier New" w:hint="default"/>
      </w:rPr>
    </w:lvl>
    <w:lvl w:ilvl="2" w:tplc="08160005" w:tentative="1">
      <w:start w:val="1"/>
      <w:numFmt w:val="bullet"/>
      <w:lvlText w:val=""/>
      <w:lvlJc w:val="left"/>
      <w:pPr>
        <w:ind w:left="2943" w:hanging="360"/>
      </w:pPr>
      <w:rPr>
        <w:rFonts w:ascii="Wingdings" w:hAnsi="Wingdings" w:hint="default"/>
      </w:rPr>
    </w:lvl>
    <w:lvl w:ilvl="3" w:tplc="08160001" w:tentative="1">
      <w:start w:val="1"/>
      <w:numFmt w:val="bullet"/>
      <w:lvlText w:val=""/>
      <w:lvlJc w:val="left"/>
      <w:pPr>
        <w:ind w:left="3663" w:hanging="360"/>
      </w:pPr>
      <w:rPr>
        <w:rFonts w:ascii="Symbol" w:hAnsi="Symbol" w:hint="default"/>
      </w:rPr>
    </w:lvl>
    <w:lvl w:ilvl="4" w:tplc="08160003" w:tentative="1">
      <w:start w:val="1"/>
      <w:numFmt w:val="bullet"/>
      <w:lvlText w:val="o"/>
      <w:lvlJc w:val="left"/>
      <w:pPr>
        <w:ind w:left="4383" w:hanging="360"/>
      </w:pPr>
      <w:rPr>
        <w:rFonts w:ascii="Courier New" w:hAnsi="Courier New" w:cs="Courier New" w:hint="default"/>
      </w:rPr>
    </w:lvl>
    <w:lvl w:ilvl="5" w:tplc="08160005" w:tentative="1">
      <w:start w:val="1"/>
      <w:numFmt w:val="bullet"/>
      <w:lvlText w:val=""/>
      <w:lvlJc w:val="left"/>
      <w:pPr>
        <w:ind w:left="5103" w:hanging="360"/>
      </w:pPr>
      <w:rPr>
        <w:rFonts w:ascii="Wingdings" w:hAnsi="Wingdings" w:hint="default"/>
      </w:rPr>
    </w:lvl>
    <w:lvl w:ilvl="6" w:tplc="08160001" w:tentative="1">
      <w:start w:val="1"/>
      <w:numFmt w:val="bullet"/>
      <w:lvlText w:val=""/>
      <w:lvlJc w:val="left"/>
      <w:pPr>
        <w:ind w:left="5823" w:hanging="360"/>
      </w:pPr>
      <w:rPr>
        <w:rFonts w:ascii="Symbol" w:hAnsi="Symbol" w:hint="default"/>
      </w:rPr>
    </w:lvl>
    <w:lvl w:ilvl="7" w:tplc="08160003" w:tentative="1">
      <w:start w:val="1"/>
      <w:numFmt w:val="bullet"/>
      <w:lvlText w:val="o"/>
      <w:lvlJc w:val="left"/>
      <w:pPr>
        <w:ind w:left="6543" w:hanging="360"/>
      </w:pPr>
      <w:rPr>
        <w:rFonts w:ascii="Courier New" w:hAnsi="Courier New" w:cs="Courier New" w:hint="default"/>
      </w:rPr>
    </w:lvl>
    <w:lvl w:ilvl="8" w:tplc="08160005" w:tentative="1">
      <w:start w:val="1"/>
      <w:numFmt w:val="bullet"/>
      <w:lvlText w:val=""/>
      <w:lvlJc w:val="left"/>
      <w:pPr>
        <w:ind w:left="7263" w:hanging="360"/>
      </w:pPr>
      <w:rPr>
        <w:rFonts w:ascii="Wingdings" w:hAnsi="Wingdings" w:hint="default"/>
      </w:rPr>
    </w:lvl>
  </w:abstractNum>
  <w:abstractNum w:abstractNumId="33">
    <w:nsid w:val="709E361E"/>
    <w:multiLevelType w:val="hybridMultilevel"/>
    <w:tmpl w:val="EFC4DB88"/>
    <w:lvl w:ilvl="0" w:tplc="BABA0688">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4">
    <w:nsid w:val="71E53B01"/>
    <w:multiLevelType w:val="hybridMultilevel"/>
    <w:tmpl w:val="8BEC3D84"/>
    <w:lvl w:ilvl="0" w:tplc="3BFA6154">
      <w:start w:val="1"/>
      <w:numFmt w:val="lowerLetter"/>
      <w:lvlText w:val="%1)"/>
      <w:lvlJc w:val="left"/>
      <w:pPr>
        <w:ind w:left="1080" w:hanging="360"/>
      </w:pPr>
      <w:rPr>
        <w:rFonts w:hint="default"/>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5">
    <w:nsid w:val="732B0F3D"/>
    <w:multiLevelType w:val="hybridMultilevel"/>
    <w:tmpl w:val="8BEC3D84"/>
    <w:lvl w:ilvl="0" w:tplc="3BFA6154">
      <w:start w:val="1"/>
      <w:numFmt w:val="lowerLetter"/>
      <w:lvlText w:val="%1)"/>
      <w:lvlJc w:val="left"/>
      <w:pPr>
        <w:ind w:left="1080" w:hanging="360"/>
      </w:pPr>
      <w:rPr>
        <w:rFonts w:hint="default"/>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6">
    <w:nsid w:val="76BA7FC2"/>
    <w:multiLevelType w:val="hybridMultilevel"/>
    <w:tmpl w:val="E188A0EA"/>
    <w:lvl w:ilvl="0" w:tplc="2F1A4330">
      <w:start w:val="1"/>
      <w:numFmt w:val="lowerRoman"/>
      <w:lvlText w:val="(%1)"/>
      <w:lvlJc w:val="left"/>
      <w:pPr>
        <w:ind w:left="1800" w:hanging="72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7">
    <w:nsid w:val="77302E54"/>
    <w:multiLevelType w:val="hybridMultilevel"/>
    <w:tmpl w:val="8BEC3D84"/>
    <w:lvl w:ilvl="0" w:tplc="3BFA6154">
      <w:start w:val="1"/>
      <w:numFmt w:val="lowerLetter"/>
      <w:lvlText w:val="%1)"/>
      <w:lvlJc w:val="left"/>
      <w:pPr>
        <w:ind w:left="1080" w:hanging="360"/>
      </w:pPr>
      <w:rPr>
        <w:rFonts w:hint="default"/>
        <w:i/>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8">
    <w:nsid w:val="7DAF7ACE"/>
    <w:multiLevelType w:val="hybridMultilevel"/>
    <w:tmpl w:val="2626D26A"/>
    <w:lvl w:ilvl="0" w:tplc="08160001">
      <w:start w:val="1"/>
      <w:numFmt w:val="bullet"/>
      <w:lvlText w:val=""/>
      <w:lvlJc w:val="left"/>
      <w:pPr>
        <w:ind w:left="1440" w:hanging="360"/>
      </w:pPr>
      <w:rPr>
        <w:rFonts w:ascii="Symbol" w:hAnsi="Symbol" w:hint="default"/>
      </w:rPr>
    </w:lvl>
    <w:lvl w:ilvl="1" w:tplc="08160003">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num w:numId="1">
    <w:abstractNumId w:val="27"/>
  </w:num>
  <w:num w:numId="2">
    <w:abstractNumId w:val="7"/>
  </w:num>
  <w:num w:numId="3">
    <w:abstractNumId w:val="38"/>
  </w:num>
  <w:num w:numId="4">
    <w:abstractNumId w:val="32"/>
  </w:num>
  <w:num w:numId="5">
    <w:abstractNumId w:val="0"/>
  </w:num>
  <w:num w:numId="6">
    <w:abstractNumId w:val="22"/>
  </w:num>
  <w:num w:numId="7">
    <w:abstractNumId w:val="23"/>
  </w:num>
  <w:num w:numId="8">
    <w:abstractNumId w:val="30"/>
  </w:num>
  <w:num w:numId="9">
    <w:abstractNumId w:val="10"/>
  </w:num>
  <w:num w:numId="10">
    <w:abstractNumId w:val="6"/>
  </w:num>
  <w:num w:numId="11">
    <w:abstractNumId w:val="28"/>
  </w:num>
  <w:num w:numId="12">
    <w:abstractNumId w:val="35"/>
  </w:num>
  <w:num w:numId="13">
    <w:abstractNumId w:val="37"/>
  </w:num>
  <w:num w:numId="14">
    <w:abstractNumId w:val="3"/>
  </w:num>
  <w:num w:numId="15">
    <w:abstractNumId w:val="14"/>
  </w:num>
  <w:num w:numId="16">
    <w:abstractNumId w:val="9"/>
  </w:num>
  <w:num w:numId="17">
    <w:abstractNumId w:val="33"/>
  </w:num>
  <w:num w:numId="18">
    <w:abstractNumId w:val="34"/>
  </w:num>
  <w:num w:numId="19">
    <w:abstractNumId w:val="31"/>
  </w:num>
  <w:num w:numId="20">
    <w:abstractNumId w:val="18"/>
  </w:num>
  <w:num w:numId="21">
    <w:abstractNumId w:val="2"/>
  </w:num>
  <w:num w:numId="22">
    <w:abstractNumId w:val="16"/>
  </w:num>
  <w:num w:numId="23">
    <w:abstractNumId w:val="13"/>
  </w:num>
  <w:num w:numId="24">
    <w:abstractNumId w:val="24"/>
  </w:num>
  <w:num w:numId="25">
    <w:abstractNumId w:val="20"/>
  </w:num>
  <w:num w:numId="26">
    <w:abstractNumId w:val="15"/>
  </w:num>
  <w:num w:numId="27">
    <w:abstractNumId w:val="4"/>
  </w:num>
  <w:num w:numId="28">
    <w:abstractNumId w:val="8"/>
  </w:num>
  <w:num w:numId="29">
    <w:abstractNumId w:val="19"/>
  </w:num>
  <w:num w:numId="30">
    <w:abstractNumId w:val="17"/>
  </w:num>
  <w:num w:numId="31">
    <w:abstractNumId w:val="12"/>
  </w:num>
  <w:num w:numId="32">
    <w:abstractNumId w:val="5"/>
  </w:num>
  <w:num w:numId="33">
    <w:abstractNumId w:val="11"/>
  </w:num>
  <w:num w:numId="34">
    <w:abstractNumId w:val="29"/>
  </w:num>
  <w:num w:numId="35">
    <w:abstractNumId w:val="1"/>
  </w:num>
  <w:num w:numId="36">
    <w:abstractNumId w:val="36"/>
  </w:num>
  <w:num w:numId="37">
    <w:abstractNumId w:val="21"/>
  </w:num>
  <w:num w:numId="38">
    <w:abstractNumId w:val="25"/>
  </w:num>
  <w:num w:numId="39">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481"/>
    <w:rsid w:val="000030F5"/>
    <w:rsid w:val="00003307"/>
    <w:rsid w:val="00003E61"/>
    <w:rsid w:val="0000424A"/>
    <w:rsid w:val="00007A48"/>
    <w:rsid w:val="00007BB5"/>
    <w:rsid w:val="00010A50"/>
    <w:rsid w:val="00011795"/>
    <w:rsid w:val="00012453"/>
    <w:rsid w:val="000125DD"/>
    <w:rsid w:val="00012F82"/>
    <w:rsid w:val="00014BF2"/>
    <w:rsid w:val="0001556E"/>
    <w:rsid w:val="00015681"/>
    <w:rsid w:val="000172DD"/>
    <w:rsid w:val="00021520"/>
    <w:rsid w:val="00021A11"/>
    <w:rsid w:val="00022093"/>
    <w:rsid w:val="00022345"/>
    <w:rsid w:val="00022EE7"/>
    <w:rsid w:val="000233ED"/>
    <w:rsid w:val="00024A9A"/>
    <w:rsid w:val="00024C8C"/>
    <w:rsid w:val="00025634"/>
    <w:rsid w:val="00027F58"/>
    <w:rsid w:val="00030341"/>
    <w:rsid w:val="0003134E"/>
    <w:rsid w:val="000322C7"/>
    <w:rsid w:val="00033673"/>
    <w:rsid w:val="000338AB"/>
    <w:rsid w:val="00034365"/>
    <w:rsid w:val="000375BB"/>
    <w:rsid w:val="00037CCB"/>
    <w:rsid w:val="000403A5"/>
    <w:rsid w:val="0004095B"/>
    <w:rsid w:val="0004117B"/>
    <w:rsid w:val="00043908"/>
    <w:rsid w:val="000441F5"/>
    <w:rsid w:val="000469EF"/>
    <w:rsid w:val="00046C89"/>
    <w:rsid w:val="000508F2"/>
    <w:rsid w:val="00050A0B"/>
    <w:rsid w:val="00051E41"/>
    <w:rsid w:val="0005213B"/>
    <w:rsid w:val="000521D3"/>
    <w:rsid w:val="00052546"/>
    <w:rsid w:val="00053EC6"/>
    <w:rsid w:val="00055DE9"/>
    <w:rsid w:val="00056376"/>
    <w:rsid w:val="000570EE"/>
    <w:rsid w:val="00061185"/>
    <w:rsid w:val="000612F3"/>
    <w:rsid w:val="000619CC"/>
    <w:rsid w:val="00061DC5"/>
    <w:rsid w:val="00063973"/>
    <w:rsid w:val="00063E6E"/>
    <w:rsid w:val="00064695"/>
    <w:rsid w:val="0006486E"/>
    <w:rsid w:val="000669F4"/>
    <w:rsid w:val="00070DD2"/>
    <w:rsid w:val="00071306"/>
    <w:rsid w:val="00072AF9"/>
    <w:rsid w:val="00074514"/>
    <w:rsid w:val="00075292"/>
    <w:rsid w:val="000759CD"/>
    <w:rsid w:val="00076863"/>
    <w:rsid w:val="00076F23"/>
    <w:rsid w:val="00077345"/>
    <w:rsid w:val="000778F5"/>
    <w:rsid w:val="000779FB"/>
    <w:rsid w:val="00081512"/>
    <w:rsid w:val="00081E36"/>
    <w:rsid w:val="00082FDE"/>
    <w:rsid w:val="0008369D"/>
    <w:rsid w:val="000861AD"/>
    <w:rsid w:val="00086335"/>
    <w:rsid w:val="00086B98"/>
    <w:rsid w:val="000876FB"/>
    <w:rsid w:val="00092B2F"/>
    <w:rsid w:val="00093D40"/>
    <w:rsid w:val="000A0FCD"/>
    <w:rsid w:val="000A1C83"/>
    <w:rsid w:val="000A2000"/>
    <w:rsid w:val="000A2F82"/>
    <w:rsid w:val="000A3689"/>
    <w:rsid w:val="000A3E6F"/>
    <w:rsid w:val="000A7BA7"/>
    <w:rsid w:val="000B0382"/>
    <w:rsid w:val="000B1161"/>
    <w:rsid w:val="000B23D1"/>
    <w:rsid w:val="000B2F20"/>
    <w:rsid w:val="000B4102"/>
    <w:rsid w:val="000B410B"/>
    <w:rsid w:val="000B5446"/>
    <w:rsid w:val="000B7443"/>
    <w:rsid w:val="000B7AF0"/>
    <w:rsid w:val="000C0103"/>
    <w:rsid w:val="000C05EE"/>
    <w:rsid w:val="000C1CA7"/>
    <w:rsid w:val="000C1F43"/>
    <w:rsid w:val="000C2134"/>
    <w:rsid w:val="000C2E02"/>
    <w:rsid w:val="000C306A"/>
    <w:rsid w:val="000C6347"/>
    <w:rsid w:val="000C676F"/>
    <w:rsid w:val="000C7C99"/>
    <w:rsid w:val="000D0C06"/>
    <w:rsid w:val="000D5731"/>
    <w:rsid w:val="000D5C01"/>
    <w:rsid w:val="000D6101"/>
    <w:rsid w:val="000D6EE3"/>
    <w:rsid w:val="000E12EC"/>
    <w:rsid w:val="000E1428"/>
    <w:rsid w:val="000E4C53"/>
    <w:rsid w:val="000E65D6"/>
    <w:rsid w:val="000E70A7"/>
    <w:rsid w:val="000E7725"/>
    <w:rsid w:val="000E7E5D"/>
    <w:rsid w:val="000F0732"/>
    <w:rsid w:val="000F3071"/>
    <w:rsid w:val="000F34BC"/>
    <w:rsid w:val="000F5669"/>
    <w:rsid w:val="000F5DB7"/>
    <w:rsid w:val="000F73EE"/>
    <w:rsid w:val="000F7AFC"/>
    <w:rsid w:val="000F7F7A"/>
    <w:rsid w:val="00101B0B"/>
    <w:rsid w:val="00101E70"/>
    <w:rsid w:val="00103185"/>
    <w:rsid w:val="0010414F"/>
    <w:rsid w:val="00104F75"/>
    <w:rsid w:val="001079FD"/>
    <w:rsid w:val="0011011E"/>
    <w:rsid w:val="00110DEB"/>
    <w:rsid w:val="00111723"/>
    <w:rsid w:val="0011188E"/>
    <w:rsid w:val="00111CD2"/>
    <w:rsid w:val="001123CB"/>
    <w:rsid w:val="0011511D"/>
    <w:rsid w:val="00117E7E"/>
    <w:rsid w:val="00120956"/>
    <w:rsid w:val="00120A6B"/>
    <w:rsid w:val="00123ADE"/>
    <w:rsid w:val="00123B5F"/>
    <w:rsid w:val="00123D5D"/>
    <w:rsid w:val="0012459D"/>
    <w:rsid w:val="00125C47"/>
    <w:rsid w:val="00125F1D"/>
    <w:rsid w:val="001302D7"/>
    <w:rsid w:val="00131D10"/>
    <w:rsid w:val="00134525"/>
    <w:rsid w:val="00134B8B"/>
    <w:rsid w:val="00135EBC"/>
    <w:rsid w:val="00140B3F"/>
    <w:rsid w:val="00140D6B"/>
    <w:rsid w:val="00141C53"/>
    <w:rsid w:val="00143A88"/>
    <w:rsid w:val="001470D0"/>
    <w:rsid w:val="00147C20"/>
    <w:rsid w:val="00150700"/>
    <w:rsid w:val="00150C4B"/>
    <w:rsid w:val="00152923"/>
    <w:rsid w:val="00153416"/>
    <w:rsid w:val="0015410D"/>
    <w:rsid w:val="00155A97"/>
    <w:rsid w:val="00157716"/>
    <w:rsid w:val="001579F4"/>
    <w:rsid w:val="00157E3A"/>
    <w:rsid w:val="0016235A"/>
    <w:rsid w:val="00162AED"/>
    <w:rsid w:val="00162FA2"/>
    <w:rsid w:val="00163B3B"/>
    <w:rsid w:val="00164709"/>
    <w:rsid w:val="0016592F"/>
    <w:rsid w:val="001664FD"/>
    <w:rsid w:val="00166AE7"/>
    <w:rsid w:val="00166E44"/>
    <w:rsid w:val="001673F2"/>
    <w:rsid w:val="00167787"/>
    <w:rsid w:val="00167829"/>
    <w:rsid w:val="00167C10"/>
    <w:rsid w:val="00170B70"/>
    <w:rsid w:val="00171DD1"/>
    <w:rsid w:val="00174445"/>
    <w:rsid w:val="00174D6A"/>
    <w:rsid w:val="00174DF0"/>
    <w:rsid w:val="001753EB"/>
    <w:rsid w:val="00176E7B"/>
    <w:rsid w:val="00181E87"/>
    <w:rsid w:val="00181F46"/>
    <w:rsid w:val="00182570"/>
    <w:rsid w:val="00182BCF"/>
    <w:rsid w:val="001833B1"/>
    <w:rsid w:val="001848AF"/>
    <w:rsid w:val="00184C3D"/>
    <w:rsid w:val="001923B6"/>
    <w:rsid w:val="001928F3"/>
    <w:rsid w:val="00192AC8"/>
    <w:rsid w:val="00193351"/>
    <w:rsid w:val="00193DDB"/>
    <w:rsid w:val="00193DDC"/>
    <w:rsid w:val="00195052"/>
    <w:rsid w:val="0019674F"/>
    <w:rsid w:val="00196B62"/>
    <w:rsid w:val="00197379"/>
    <w:rsid w:val="00197CEA"/>
    <w:rsid w:val="001A0A54"/>
    <w:rsid w:val="001A435F"/>
    <w:rsid w:val="001A4DC6"/>
    <w:rsid w:val="001A6A07"/>
    <w:rsid w:val="001A7378"/>
    <w:rsid w:val="001A7E45"/>
    <w:rsid w:val="001B0441"/>
    <w:rsid w:val="001B0D76"/>
    <w:rsid w:val="001B1960"/>
    <w:rsid w:val="001B1EF4"/>
    <w:rsid w:val="001B2E59"/>
    <w:rsid w:val="001B4694"/>
    <w:rsid w:val="001B552C"/>
    <w:rsid w:val="001B57EB"/>
    <w:rsid w:val="001B7B83"/>
    <w:rsid w:val="001C058C"/>
    <w:rsid w:val="001C210B"/>
    <w:rsid w:val="001C29C1"/>
    <w:rsid w:val="001C29E7"/>
    <w:rsid w:val="001C33C7"/>
    <w:rsid w:val="001C4260"/>
    <w:rsid w:val="001C530E"/>
    <w:rsid w:val="001C677F"/>
    <w:rsid w:val="001D0792"/>
    <w:rsid w:val="001D0C08"/>
    <w:rsid w:val="001D0FEB"/>
    <w:rsid w:val="001D1630"/>
    <w:rsid w:val="001D1955"/>
    <w:rsid w:val="001D1B25"/>
    <w:rsid w:val="001D1CF7"/>
    <w:rsid w:val="001D52BE"/>
    <w:rsid w:val="001D5A12"/>
    <w:rsid w:val="001D5A9D"/>
    <w:rsid w:val="001D6F91"/>
    <w:rsid w:val="001D7B11"/>
    <w:rsid w:val="001E2389"/>
    <w:rsid w:val="001E2E9F"/>
    <w:rsid w:val="001E4614"/>
    <w:rsid w:val="001E482C"/>
    <w:rsid w:val="001E4BD7"/>
    <w:rsid w:val="001E7E64"/>
    <w:rsid w:val="001F0462"/>
    <w:rsid w:val="001F0EE4"/>
    <w:rsid w:val="001F2897"/>
    <w:rsid w:val="001F4971"/>
    <w:rsid w:val="001F5A3C"/>
    <w:rsid w:val="001F6206"/>
    <w:rsid w:val="001F703A"/>
    <w:rsid w:val="001F766D"/>
    <w:rsid w:val="002004BF"/>
    <w:rsid w:val="002019B2"/>
    <w:rsid w:val="00201B8B"/>
    <w:rsid w:val="002027E6"/>
    <w:rsid w:val="00202847"/>
    <w:rsid w:val="002038FD"/>
    <w:rsid w:val="0020451C"/>
    <w:rsid w:val="00204F63"/>
    <w:rsid w:val="0020648E"/>
    <w:rsid w:val="0020774F"/>
    <w:rsid w:val="00207751"/>
    <w:rsid w:val="00210E55"/>
    <w:rsid w:val="00211B0D"/>
    <w:rsid w:val="00211C9E"/>
    <w:rsid w:val="002149FD"/>
    <w:rsid w:val="00215D4B"/>
    <w:rsid w:val="00215EBF"/>
    <w:rsid w:val="002160A4"/>
    <w:rsid w:val="002163D3"/>
    <w:rsid w:val="002205F1"/>
    <w:rsid w:val="002213A6"/>
    <w:rsid w:val="002216DA"/>
    <w:rsid w:val="00221F95"/>
    <w:rsid w:val="00224E03"/>
    <w:rsid w:val="002262BF"/>
    <w:rsid w:val="00226B6C"/>
    <w:rsid w:val="00227CE2"/>
    <w:rsid w:val="002309B8"/>
    <w:rsid w:val="002312C9"/>
    <w:rsid w:val="00232171"/>
    <w:rsid w:val="00232DC1"/>
    <w:rsid w:val="002334A2"/>
    <w:rsid w:val="002334EF"/>
    <w:rsid w:val="0023455E"/>
    <w:rsid w:val="002378A2"/>
    <w:rsid w:val="002412F2"/>
    <w:rsid w:val="0024140B"/>
    <w:rsid w:val="0024455A"/>
    <w:rsid w:val="0024491A"/>
    <w:rsid w:val="00244C42"/>
    <w:rsid w:val="002459F3"/>
    <w:rsid w:val="00247776"/>
    <w:rsid w:val="002502C7"/>
    <w:rsid w:val="0025117C"/>
    <w:rsid w:val="002516C7"/>
    <w:rsid w:val="00252E0B"/>
    <w:rsid w:val="00253CC3"/>
    <w:rsid w:val="0025471A"/>
    <w:rsid w:val="00256597"/>
    <w:rsid w:val="002566DE"/>
    <w:rsid w:val="00256973"/>
    <w:rsid w:val="00257920"/>
    <w:rsid w:val="00260EC7"/>
    <w:rsid w:val="00262B47"/>
    <w:rsid w:val="00262E58"/>
    <w:rsid w:val="00263CA3"/>
    <w:rsid w:val="002642BD"/>
    <w:rsid w:val="002660E7"/>
    <w:rsid w:val="00266D96"/>
    <w:rsid w:val="002675FC"/>
    <w:rsid w:val="00270237"/>
    <w:rsid w:val="0027053B"/>
    <w:rsid w:val="002719F4"/>
    <w:rsid w:val="00273129"/>
    <w:rsid w:val="00273FA9"/>
    <w:rsid w:val="00275DC3"/>
    <w:rsid w:val="00275FD1"/>
    <w:rsid w:val="00276B5C"/>
    <w:rsid w:val="0027763E"/>
    <w:rsid w:val="002809B1"/>
    <w:rsid w:val="002815D2"/>
    <w:rsid w:val="00281666"/>
    <w:rsid w:val="00281CDA"/>
    <w:rsid w:val="00283F6E"/>
    <w:rsid w:val="002856A4"/>
    <w:rsid w:val="00285800"/>
    <w:rsid w:val="00285E5E"/>
    <w:rsid w:val="00287FE8"/>
    <w:rsid w:val="00292BA1"/>
    <w:rsid w:val="00294727"/>
    <w:rsid w:val="0029516B"/>
    <w:rsid w:val="00295673"/>
    <w:rsid w:val="00295C59"/>
    <w:rsid w:val="00296668"/>
    <w:rsid w:val="002A10BF"/>
    <w:rsid w:val="002A1573"/>
    <w:rsid w:val="002A317A"/>
    <w:rsid w:val="002A389E"/>
    <w:rsid w:val="002A56BD"/>
    <w:rsid w:val="002A5A70"/>
    <w:rsid w:val="002A62C9"/>
    <w:rsid w:val="002A6796"/>
    <w:rsid w:val="002B1226"/>
    <w:rsid w:val="002B18D8"/>
    <w:rsid w:val="002B4D0C"/>
    <w:rsid w:val="002B5FD3"/>
    <w:rsid w:val="002B5FE8"/>
    <w:rsid w:val="002B6069"/>
    <w:rsid w:val="002B7DC8"/>
    <w:rsid w:val="002C2F40"/>
    <w:rsid w:val="002C3AED"/>
    <w:rsid w:val="002C59ED"/>
    <w:rsid w:val="002C622B"/>
    <w:rsid w:val="002C7E27"/>
    <w:rsid w:val="002D050F"/>
    <w:rsid w:val="002D0578"/>
    <w:rsid w:val="002D091E"/>
    <w:rsid w:val="002D09F3"/>
    <w:rsid w:val="002D1267"/>
    <w:rsid w:val="002D2614"/>
    <w:rsid w:val="002D4865"/>
    <w:rsid w:val="002D534E"/>
    <w:rsid w:val="002D62D5"/>
    <w:rsid w:val="002D64AD"/>
    <w:rsid w:val="002D69F5"/>
    <w:rsid w:val="002D7793"/>
    <w:rsid w:val="002E06A7"/>
    <w:rsid w:val="002E0E7B"/>
    <w:rsid w:val="002E4D4E"/>
    <w:rsid w:val="002E55C9"/>
    <w:rsid w:val="002E55EA"/>
    <w:rsid w:val="002E6A26"/>
    <w:rsid w:val="002F1157"/>
    <w:rsid w:val="002F14D3"/>
    <w:rsid w:val="002F74FE"/>
    <w:rsid w:val="003000A5"/>
    <w:rsid w:val="003022C2"/>
    <w:rsid w:val="00302867"/>
    <w:rsid w:val="00302D04"/>
    <w:rsid w:val="0030496C"/>
    <w:rsid w:val="00304A92"/>
    <w:rsid w:val="00306288"/>
    <w:rsid w:val="00306BB3"/>
    <w:rsid w:val="00307F7D"/>
    <w:rsid w:val="00313894"/>
    <w:rsid w:val="00316243"/>
    <w:rsid w:val="00317A1B"/>
    <w:rsid w:val="00320709"/>
    <w:rsid w:val="00321546"/>
    <w:rsid w:val="00321BD9"/>
    <w:rsid w:val="003228B5"/>
    <w:rsid w:val="00323990"/>
    <w:rsid w:val="00326415"/>
    <w:rsid w:val="0032714E"/>
    <w:rsid w:val="003322AE"/>
    <w:rsid w:val="00333D13"/>
    <w:rsid w:val="003345F6"/>
    <w:rsid w:val="00334C98"/>
    <w:rsid w:val="0033597D"/>
    <w:rsid w:val="00336969"/>
    <w:rsid w:val="003408C8"/>
    <w:rsid w:val="00340939"/>
    <w:rsid w:val="00340A94"/>
    <w:rsid w:val="00340AA1"/>
    <w:rsid w:val="00341159"/>
    <w:rsid w:val="0034130C"/>
    <w:rsid w:val="00341A24"/>
    <w:rsid w:val="00341A2E"/>
    <w:rsid w:val="0034239A"/>
    <w:rsid w:val="0034280E"/>
    <w:rsid w:val="00343176"/>
    <w:rsid w:val="00343C9F"/>
    <w:rsid w:val="003443D9"/>
    <w:rsid w:val="00345083"/>
    <w:rsid w:val="00346462"/>
    <w:rsid w:val="00346C92"/>
    <w:rsid w:val="0034768A"/>
    <w:rsid w:val="00350E1F"/>
    <w:rsid w:val="003527A1"/>
    <w:rsid w:val="00352F47"/>
    <w:rsid w:val="00352F6E"/>
    <w:rsid w:val="00357E41"/>
    <w:rsid w:val="00357F75"/>
    <w:rsid w:val="0036057A"/>
    <w:rsid w:val="003607D9"/>
    <w:rsid w:val="00361A9E"/>
    <w:rsid w:val="00361C00"/>
    <w:rsid w:val="0036415B"/>
    <w:rsid w:val="003658BB"/>
    <w:rsid w:val="00365905"/>
    <w:rsid w:val="00365F2F"/>
    <w:rsid w:val="00367493"/>
    <w:rsid w:val="00370E8D"/>
    <w:rsid w:val="00370F53"/>
    <w:rsid w:val="0037439D"/>
    <w:rsid w:val="00375A49"/>
    <w:rsid w:val="00376064"/>
    <w:rsid w:val="003762A6"/>
    <w:rsid w:val="0037653E"/>
    <w:rsid w:val="00376E2D"/>
    <w:rsid w:val="003807DF"/>
    <w:rsid w:val="00380ED8"/>
    <w:rsid w:val="00381135"/>
    <w:rsid w:val="003811A8"/>
    <w:rsid w:val="00382A8B"/>
    <w:rsid w:val="003879CC"/>
    <w:rsid w:val="00387A51"/>
    <w:rsid w:val="00390382"/>
    <w:rsid w:val="00390EA4"/>
    <w:rsid w:val="003914D2"/>
    <w:rsid w:val="00391EEF"/>
    <w:rsid w:val="00392027"/>
    <w:rsid w:val="00392CCE"/>
    <w:rsid w:val="00393F6D"/>
    <w:rsid w:val="00394D9B"/>
    <w:rsid w:val="003951B8"/>
    <w:rsid w:val="0039608C"/>
    <w:rsid w:val="00396307"/>
    <w:rsid w:val="003A13AA"/>
    <w:rsid w:val="003A1DC4"/>
    <w:rsid w:val="003A39B5"/>
    <w:rsid w:val="003A467A"/>
    <w:rsid w:val="003B1B26"/>
    <w:rsid w:val="003B352B"/>
    <w:rsid w:val="003B53D1"/>
    <w:rsid w:val="003B7004"/>
    <w:rsid w:val="003B726F"/>
    <w:rsid w:val="003B7B92"/>
    <w:rsid w:val="003C2F8A"/>
    <w:rsid w:val="003C6633"/>
    <w:rsid w:val="003D0F8C"/>
    <w:rsid w:val="003D109C"/>
    <w:rsid w:val="003D1C85"/>
    <w:rsid w:val="003D207E"/>
    <w:rsid w:val="003D38FA"/>
    <w:rsid w:val="003D3BBA"/>
    <w:rsid w:val="003D3C86"/>
    <w:rsid w:val="003D6E7F"/>
    <w:rsid w:val="003E00E2"/>
    <w:rsid w:val="003E0D94"/>
    <w:rsid w:val="003E270C"/>
    <w:rsid w:val="003E5FF1"/>
    <w:rsid w:val="003E7A66"/>
    <w:rsid w:val="003F0306"/>
    <w:rsid w:val="003F041A"/>
    <w:rsid w:val="003F14E6"/>
    <w:rsid w:val="003F5E8C"/>
    <w:rsid w:val="003F7FC0"/>
    <w:rsid w:val="00400686"/>
    <w:rsid w:val="00400F28"/>
    <w:rsid w:val="00401031"/>
    <w:rsid w:val="00402ADB"/>
    <w:rsid w:val="0040413C"/>
    <w:rsid w:val="004047A9"/>
    <w:rsid w:val="00411FDD"/>
    <w:rsid w:val="0041267A"/>
    <w:rsid w:val="0041278B"/>
    <w:rsid w:val="00413448"/>
    <w:rsid w:val="00414693"/>
    <w:rsid w:val="00414AD7"/>
    <w:rsid w:val="00415BF6"/>
    <w:rsid w:val="00416729"/>
    <w:rsid w:val="00416BD0"/>
    <w:rsid w:val="00417F21"/>
    <w:rsid w:val="004219AA"/>
    <w:rsid w:val="00421BD0"/>
    <w:rsid w:val="00422522"/>
    <w:rsid w:val="0042345F"/>
    <w:rsid w:val="004248F1"/>
    <w:rsid w:val="004253FF"/>
    <w:rsid w:val="004261A5"/>
    <w:rsid w:val="00426413"/>
    <w:rsid w:val="004266AD"/>
    <w:rsid w:val="00426EF7"/>
    <w:rsid w:val="00431763"/>
    <w:rsid w:val="00431BEE"/>
    <w:rsid w:val="00431E7C"/>
    <w:rsid w:val="00431E9B"/>
    <w:rsid w:val="004342C4"/>
    <w:rsid w:val="004350C7"/>
    <w:rsid w:val="00435502"/>
    <w:rsid w:val="00437B1E"/>
    <w:rsid w:val="00440B6E"/>
    <w:rsid w:val="00441916"/>
    <w:rsid w:val="00442B57"/>
    <w:rsid w:val="00444116"/>
    <w:rsid w:val="00444DD4"/>
    <w:rsid w:val="00445662"/>
    <w:rsid w:val="00445D8D"/>
    <w:rsid w:val="00446B34"/>
    <w:rsid w:val="00446D7C"/>
    <w:rsid w:val="00447B54"/>
    <w:rsid w:val="004517D9"/>
    <w:rsid w:val="00452D46"/>
    <w:rsid w:val="00453966"/>
    <w:rsid w:val="00453D66"/>
    <w:rsid w:val="00453EFE"/>
    <w:rsid w:val="0045593F"/>
    <w:rsid w:val="004613CF"/>
    <w:rsid w:val="004626C7"/>
    <w:rsid w:val="00464A7D"/>
    <w:rsid w:val="00465150"/>
    <w:rsid w:val="00465CF4"/>
    <w:rsid w:val="00470B9B"/>
    <w:rsid w:val="00470D5B"/>
    <w:rsid w:val="00471EFD"/>
    <w:rsid w:val="004749A2"/>
    <w:rsid w:val="00474DA0"/>
    <w:rsid w:val="00476204"/>
    <w:rsid w:val="00477233"/>
    <w:rsid w:val="0048058C"/>
    <w:rsid w:val="00480AB4"/>
    <w:rsid w:val="004821F6"/>
    <w:rsid w:val="00483784"/>
    <w:rsid w:val="004839DC"/>
    <w:rsid w:val="004845EA"/>
    <w:rsid w:val="00484C55"/>
    <w:rsid w:val="00484FB2"/>
    <w:rsid w:val="00485E9C"/>
    <w:rsid w:val="0048758E"/>
    <w:rsid w:val="004877CA"/>
    <w:rsid w:val="00490448"/>
    <w:rsid w:val="0049053F"/>
    <w:rsid w:val="00490603"/>
    <w:rsid w:val="004934BA"/>
    <w:rsid w:val="00493689"/>
    <w:rsid w:val="00493B96"/>
    <w:rsid w:val="00494E35"/>
    <w:rsid w:val="004969DF"/>
    <w:rsid w:val="004972C9"/>
    <w:rsid w:val="00497910"/>
    <w:rsid w:val="004A1100"/>
    <w:rsid w:val="004A2F1F"/>
    <w:rsid w:val="004A33CB"/>
    <w:rsid w:val="004A3588"/>
    <w:rsid w:val="004A483C"/>
    <w:rsid w:val="004A4865"/>
    <w:rsid w:val="004A48C4"/>
    <w:rsid w:val="004A511C"/>
    <w:rsid w:val="004A6096"/>
    <w:rsid w:val="004A7CB3"/>
    <w:rsid w:val="004A7EA0"/>
    <w:rsid w:val="004B379B"/>
    <w:rsid w:val="004B3962"/>
    <w:rsid w:val="004B5287"/>
    <w:rsid w:val="004C0395"/>
    <w:rsid w:val="004C049C"/>
    <w:rsid w:val="004C0ADD"/>
    <w:rsid w:val="004C1556"/>
    <w:rsid w:val="004C477C"/>
    <w:rsid w:val="004C6E29"/>
    <w:rsid w:val="004C772D"/>
    <w:rsid w:val="004D02C3"/>
    <w:rsid w:val="004D0DF9"/>
    <w:rsid w:val="004D2199"/>
    <w:rsid w:val="004D2810"/>
    <w:rsid w:val="004D535C"/>
    <w:rsid w:val="004D5628"/>
    <w:rsid w:val="004E1709"/>
    <w:rsid w:val="004E6D5A"/>
    <w:rsid w:val="004E7FDE"/>
    <w:rsid w:val="004F1A27"/>
    <w:rsid w:val="004F1F9C"/>
    <w:rsid w:val="004F2D6D"/>
    <w:rsid w:val="004F2EAA"/>
    <w:rsid w:val="004F7DAF"/>
    <w:rsid w:val="004F7F12"/>
    <w:rsid w:val="00500E71"/>
    <w:rsid w:val="00501264"/>
    <w:rsid w:val="005018C4"/>
    <w:rsid w:val="0050211C"/>
    <w:rsid w:val="0050213B"/>
    <w:rsid w:val="005024B3"/>
    <w:rsid w:val="00503B51"/>
    <w:rsid w:val="00504595"/>
    <w:rsid w:val="0050473E"/>
    <w:rsid w:val="005054B9"/>
    <w:rsid w:val="00506334"/>
    <w:rsid w:val="0051106C"/>
    <w:rsid w:val="005112C3"/>
    <w:rsid w:val="00511F27"/>
    <w:rsid w:val="00511F3E"/>
    <w:rsid w:val="00513F61"/>
    <w:rsid w:val="0051506C"/>
    <w:rsid w:val="005152B7"/>
    <w:rsid w:val="00516BE1"/>
    <w:rsid w:val="00520FA5"/>
    <w:rsid w:val="0052134C"/>
    <w:rsid w:val="00521A78"/>
    <w:rsid w:val="00521E1D"/>
    <w:rsid w:val="00523FAF"/>
    <w:rsid w:val="0052420B"/>
    <w:rsid w:val="005243B0"/>
    <w:rsid w:val="00524985"/>
    <w:rsid w:val="0052652C"/>
    <w:rsid w:val="00526A56"/>
    <w:rsid w:val="00526B63"/>
    <w:rsid w:val="00531E1E"/>
    <w:rsid w:val="0053372D"/>
    <w:rsid w:val="00533AE4"/>
    <w:rsid w:val="00533D47"/>
    <w:rsid w:val="005340BE"/>
    <w:rsid w:val="005358D0"/>
    <w:rsid w:val="0053662D"/>
    <w:rsid w:val="00536964"/>
    <w:rsid w:val="00537ABD"/>
    <w:rsid w:val="005417B5"/>
    <w:rsid w:val="00541D48"/>
    <w:rsid w:val="005426B9"/>
    <w:rsid w:val="00542F61"/>
    <w:rsid w:val="005445EE"/>
    <w:rsid w:val="005467A5"/>
    <w:rsid w:val="00546B0B"/>
    <w:rsid w:val="00547D3D"/>
    <w:rsid w:val="005504CD"/>
    <w:rsid w:val="005506D2"/>
    <w:rsid w:val="00550727"/>
    <w:rsid w:val="0055102A"/>
    <w:rsid w:val="00551E29"/>
    <w:rsid w:val="005522E5"/>
    <w:rsid w:val="00553252"/>
    <w:rsid w:val="00555155"/>
    <w:rsid w:val="00557578"/>
    <w:rsid w:val="005600ED"/>
    <w:rsid w:val="005605DC"/>
    <w:rsid w:val="0056220C"/>
    <w:rsid w:val="00562A08"/>
    <w:rsid w:val="00562D5D"/>
    <w:rsid w:val="00564E61"/>
    <w:rsid w:val="0056610D"/>
    <w:rsid w:val="0056714F"/>
    <w:rsid w:val="00567787"/>
    <w:rsid w:val="00567C76"/>
    <w:rsid w:val="0057103B"/>
    <w:rsid w:val="00571B4B"/>
    <w:rsid w:val="00572B7F"/>
    <w:rsid w:val="00574620"/>
    <w:rsid w:val="00575866"/>
    <w:rsid w:val="005779E6"/>
    <w:rsid w:val="005804F8"/>
    <w:rsid w:val="0058159B"/>
    <w:rsid w:val="00581886"/>
    <w:rsid w:val="0058320F"/>
    <w:rsid w:val="00584F1E"/>
    <w:rsid w:val="00584F8A"/>
    <w:rsid w:val="00587E3B"/>
    <w:rsid w:val="005913FF"/>
    <w:rsid w:val="005917D4"/>
    <w:rsid w:val="00594B01"/>
    <w:rsid w:val="00595265"/>
    <w:rsid w:val="005952C0"/>
    <w:rsid w:val="00595440"/>
    <w:rsid w:val="00595E84"/>
    <w:rsid w:val="00595EE1"/>
    <w:rsid w:val="0059698B"/>
    <w:rsid w:val="005979EB"/>
    <w:rsid w:val="00597EA5"/>
    <w:rsid w:val="005A0368"/>
    <w:rsid w:val="005A08DE"/>
    <w:rsid w:val="005A0A72"/>
    <w:rsid w:val="005A0CAC"/>
    <w:rsid w:val="005A1388"/>
    <w:rsid w:val="005A36B3"/>
    <w:rsid w:val="005A379B"/>
    <w:rsid w:val="005A3910"/>
    <w:rsid w:val="005A5F1F"/>
    <w:rsid w:val="005A6DFB"/>
    <w:rsid w:val="005A715D"/>
    <w:rsid w:val="005B222A"/>
    <w:rsid w:val="005B3C8E"/>
    <w:rsid w:val="005B3EB1"/>
    <w:rsid w:val="005B4712"/>
    <w:rsid w:val="005B5799"/>
    <w:rsid w:val="005B5B0C"/>
    <w:rsid w:val="005B63F5"/>
    <w:rsid w:val="005B75AD"/>
    <w:rsid w:val="005B77A9"/>
    <w:rsid w:val="005C1FF4"/>
    <w:rsid w:val="005C244C"/>
    <w:rsid w:val="005C51BE"/>
    <w:rsid w:val="005D03CB"/>
    <w:rsid w:val="005D05C1"/>
    <w:rsid w:val="005D1F11"/>
    <w:rsid w:val="005D25DD"/>
    <w:rsid w:val="005D3A91"/>
    <w:rsid w:val="005D3D28"/>
    <w:rsid w:val="005D3E7B"/>
    <w:rsid w:val="005D515C"/>
    <w:rsid w:val="005D5970"/>
    <w:rsid w:val="005D70AF"/>
    <w:rsid w:val="005E03A9"/>
    <w:rsid w:val="005E0FAB"/>
    <w:rsid w:val="005E1509"/>
    <w:rsid w:val="005E3AD0"/>
    <w:rsid w:val="005E41C9"/>
    <w:rsid w:val="005E503F"/>
    <w:rsid w:val="005E646F"/>
    <w:rsid w:val="005E7985"/>
    <w:rsid w:val="005F1BCD"/>
    <w:rsid w:val="005F336E"/>
    <w:rsid w:val="005F3548"/>
    <w:rsid w:val="005F427E"/>
    <w:rsid w:val="005F45C7"/>
    <w:rsid w:val="005F512E"/>
    <w:rsid w:val="005F64A9"/>
    <w:rsid w:val="005F64FA"/>
    <w:rsid w:val="005F699B"/>
    <w:rsid w:val="005F723F"/>
    <w:rsid w:val="00600BD2"/>
    <w:rsid w:val="0060100A"/>
    <w:rsid w:val="0060228C"/>
    <w:rsid w:val="00604130"/>
    <w:rsid w:val="006045C8"/>
    <w:rsid w:val="006048B0"/>
    <w:rsid w:val="00604A70"/>
    <w:rsid w:val="00610AC3"/>
    <w:rsid w:val="00610E4F"/>
    <w:rsid w:val="006112DA"/>
    <w:rsid w:val="006120AD"/>
    <w:rsid w:val="00612753"/>
    <w:rsid w:val="00612DD3"/>
    <w:rsid w:val="006133DE"/>
    <w:rsid w:val="006149C2"/>
    <w:rsid w:val="00615961"/>
    <w:rsid w:val="00617651"/>
    <w:rsid w:val="00617681"/>
    <w:rsid w:val="006179C3"/>
    <w:rsid w:val="00617BE6"/>
    <w:rsid w:val="0062043B"/>
    <w:rsid w:val="00623109"/>
    <w:rsid w:val="00625253"/>
    <w:rsid w:val="006264DF"/>
    <w:rsid w:val="006265F2"/>
    <w:rsid w:val="006310A4"/>
    <w:rsid w:val="006316D0"/>
    <w:rsid w:val="00632862"/>
    <w:rsid w:val="00632CA4"/>
    <w:rsid w:val="0063353C"/>
    <w:rsid w:val="006336B4"/>
    <w:rsid w:val="006338FC"/>
    <w:rsid w:val="00633E8E"/>
    <w:rsid w:val="006345F9"/>
    <w:rsid w:val="00634822"/>
    <w:rsid w:val="00634BD1"/>
    <w:rsid w:val="00634E78"/>
    <w:rsid w:val="00635CC9"/>
    <w:rsid w:val="006367C8"/>
    <w:rsid w:val="00637BCD"/>
    <w:rsid w:val="0064033A"/>
    <w:rsid w:val="0064066F"/>
    <w:rsid w:val="006409D3"/>
    <w:rsid w:val="00641161"/>
    <w:rsid w:val="00642099"/>
    <w:rsid w:val="00642BB5"/>
    <w:rsid w:val="00643482"/>
    <w:rsid w:val="00643D35"/>
    <w:rsid w:val="00647270"/>
    <w:rsid w:val="006475E4"/>
    <w:rsid w:val="00647684"/>
    <w:rsid w:val="00647940"/>
    <w:rsid w:val="00647C49"/>
    <w:rsid w:val="006502D2"/>
    <w:rsid w:val="0065062E"/>
    <w:rsid w:val="006507F6"/>
    <w:rsid w:val="00652A9D"/>
    <w:rsid w:val="006531B0"/>
    <w:rsid w:val="0065567B"/>
    <w:rsid w:val="00655DBB"/>
    <w:rsid w:val="0065611E"/>
    <w:rsid w:val="00656EE3"/>
    <w:rsid w:val="00660020"/>
    <w:rsid w:val="006602D4"/>
    <w:rsid w:val="00662479"/>
    <w:rsid w:val="00663E03"/>
    <w:rsid w:val="006646AC"/>
    <w:rsid w:val="00667A1E"/>
    <w:rsid w:val="006710C5"/>
    <w:rsid w:val="0067228A"/>
    <w:rsid w:val="006724A8"/>
    <w:rsid w:val="006724E3"/>
    <w:rsid w:val="00673DF4"/>
    <w:rsid w:val="006802F7"/>
    <w:rsid w:val="00681663"/>
    <w:rsid w:val="0068385B"/>
    <w:rsid w:val="006839F4"/>
    <w:rsid w:val="00683B5E"/>
    <w:rsid w:val="00684D77"/>
    <w:rsid w:val="00685D04"/>
    <w:rsid w:val="00686698"/>
    <w:rsid w:val="0069048E"/>
    <w:rsid w:val="00690541"/>
    <w:rsid w:val="00690C4D"/>
    <w:rsid w:val="00690CCB"/>
    <w:rsid w:val="0069263F"/>
    <w:rsid w:val="00692EB7"/>
    <w:rsid w:val="006930F8"/>
    <w:rsid w:val="00693156"/>
    <w:rsid w:val="00693675"/>
    <w:rsid w:val="006941AA"/>
    <w:rsid w:val="006951FD"/>
    <w:rsid w:val="00695FCB"/>
    <w:rsid w:val="0069698C"/>
    <w:rsid w:val="00696ACF"/>
    <w:rsid w:val="006A09EF"/>
    <w:rsid w:val="006A109A"/>
    <w:rsid w:val="006A2EA9"/>
    <w:rsid w:val="006A3BF5"/>
    <w:rsid w:val="006A4804"/>
    <w:rsid w:val="006A4940"/>
    <w:rsid w:val="006A4E05"/>
    <w:rsid w:val="006A67A6"/>
    <w:rsid w:val="006A6E1F"/>
    <w:rsid w:val="006A7CDA"/>
    <w:rsid w:val="006A7DA4"/>
    <w:rsid w:val="006B0DB8"/>
    <w:rsid w:val="006B2023"/>
    <w:rsid w:val="006B3526"/>
    <w:rsid w:val="006B3EA8"/>
    <w:rsid w:val="006B482C"/>
    <w:rsid w:val="006B79AB"/>
    <w:rsid w:val="006B7C96"/>
    <w:rsid w:val="006C0631"/>
    <w:rsid w:val="006C1BFC"/>
    <w:rsid w:val="006C380D"/>
    <w:rsid w:val="006C3D15"/>
    <w:rsid w:val="006C4197"/>
    <w:rsid w:val="006C4563"/>
    <w:rsid w:val="006C6617"/>
    <w:rsid w:val="006C7311"/>
    <w:rsid w:val="006D1248"/>
    <w:rsid w:val="006D2891"/>
    <w:rsid w:val="006D39D2"/>
    <w:rsid w:val="006D5165"/>
    <w:rsid w:val="006D5E20"/>
    <w:rsid w:val="006D6366"/>
    <w:rsid w:val="006D6893"/>
    <w:rsid w:val="006D6D14"/>
    <w:rsid w:val="006E1071"/>
    <w:rsid w:val="006E10A0"/>
    <w:rsid w:val="006E22B7"/>
    <w:rsid w:val="006E39E6"/>
    <w:rsid w:val="006E3E95"/>
    <w:rsid w:val="006E4514"/>
    <w:rsid w:val="006E469C"/>
    <w:rsid w:val="006E746F"/>
    <w:rsid w:val="006E7BCD"/>
    <w:rsid w:val="006F06EC"/>
    <w:rsid w:val="006F0BDE"/>
    <w:rsid w:val="006F1503"/>
    <w:rsid w:val="006F1CA1"/>
    <w:rsid w:val="006F596A"/>
    <w:rsid w:val="006F603C"/>
    <w:rsid w:val="006F65D7"/>
    <w:rsid w:val="006F6F29"/>
    <w:rsid w:val="006F71F6"/>
    <w:rsid w:val="006F7335"/>
    <w:rsid w:val="00701966"/>
    <w:rsid w:val="00704DAD"/>
    <w:rsid w:val="0070550A"/>
    <w:rsid w:val="00705851"/>
    <w:rsid w:val="00706155"/>
    <w:rsid w:val="007064CA"/>
    <w:rsid w:val="00710D29"/>
    <w:rsid w:val="00711004"/>
    <w:rsid w:val="00712925"/>
    <w:rsid w:val="00713A13"/>
    <w:rsid w:val="00713F84"/>
    <w:rsid w:val="007159CC"/>
    <w:rsid w:val="00717939"/>
    <w:rsid w:val="00721D79"/>
    <w:rsid w:val="00722804"/>
    <w:rsid w:val="00722BE9"/>
    <w:rsid w:val="00723681"/>
    <w:rsid w:val="007249C7"/>
    <w:rsid w:val="00724C96"/>
    <w:rsid w:val="0073022F"/>
    <w:rsid w:val="00730B37"/>
    <w:rsid w:val="00730DB3"/>
    <w:rsid w:val="00731193"/>
    <w:rsid w:val="007319E7"/>
    <w:rsid w:val="00731C8E"/>
    <w:rsid w:val="0073225F"/>
    <w:rsid w:val="007332B9"/>
    <w:rsid w:val="00735343"/>
    <w:rsid w:val="00735C7E"/>
    <w:rsid w:val="007368F3"/>
    <w:rsid w:val="007370CC"/>
    <w:rsid w:val="00741D0B"/>
    <w:rsid w:val="00742213"/>
    <w:rsid w:val="00742679"/>
    <w:rsid w:val="00744BAC"/>
    <w:rsid w:val="007455A3"/>
    <w:rsid w:val="0074580B"/>
    <w:rsid w:val="00746777"/>
    <w:rsid w:val="00750707"/>
    <w:rsid w:val="007519E8"/>
    <w:rsid w:val="00753094"/>
    <w:rsid w:val="007532EC"/>
    <w:rsid w:val="00753763"/>
    <w:rsid w:val="007538D3"/>
    <w:rsid w:val="007541FA"/>
    <w:rsid w:val="00755BD9"/>
    <w:rsid w:val="007564B8"/>
    <w:rsid w:val="007570CB"/>
    <w:rsid w:val="007600AD"/>
    <w:rsid w:val="00760D92"/>
    <w:rsid w:val="00760F8A"/>
    <w:rsid w:val="00763B52"/>
    <w:rsid w:val="00763BFC"/>
    <w:rsid w:val="00771533"/>
    <w:rsid w:val="00771808"/>
    <w:rsid w:val="00771F17"/>
    <w:rsid w:val="00775FEC"/>
    <w:rsid w:val="0077686F"/>
    <w:rsid w:val="00776C15"/>
    <w:rsid w:val="00776E0D"/>
    <w:rsid w:val="00777518"/>
    <w:rsid w:val="007778AE"/>
    <w:rsid w:val="00777CC5"/>
    <w:rsid w:val="00780222"/>
    <w:rsid w:val="00782123"/>
    <w:rsid w:val="00782511"/>
    <w:rsid w:val="007833C7"/>
    <w:rsid w:val="007875B8"/>
    <w:rsid w:val="00787BE7"/>
    <w:rsid w:val="00790250"/>
    <w:rsid w:val="007904AE"/>
    <w:rsid w:val="00790C55"/>
    <w:rsid w:val="00790D32"/>
    <w:rsid w:val="007923B9"/>
    <w:rsid w:val="00793571"/>
    <w:rsid w:val="00793885"/>
    <w:rsid w:val="007966F7"/>
    <w:rsid w:val="007970FD"/>
    <w:rsid w:val="007A1CD1"/>
    <w:rsid w:val="007A2EDC"/>
    <w:rsid w:val="007A353F"/>
    <w:rsid w:val="007A3B24"/>
    <w:rsid w:val="007A3B4A"/>
    <w:rsid w:val="007A5D11"/>
    <w:rsid w:val="007A676E"/>
    <w:rsid w:val="007A772C"/>
    <w:rsid w:val="007B0E55"/>
    <w:rsid w:val="007B29C5"/>
    <w:rsid w:val="007B29F3"/>
    <w:rsid w:val="007B374E"/>
    <w:rsid w:val="007B4D65"/>
    <w:rsid w:val="007B615F"/>
    <w:rsid w:val="007B73FC"/>
    <w:rsid w:val="007C08E1"/>
    <w:rsid w:val="007C2703"/>
    <w:rsid w:val="007C6CE7"/>
    <w:rsid w:val="007C7A48"/>
    <w:rsid w:val="007D007F"/>
    <w:rsid w:val="007D047C"/>
    <w:rsid w:val="007D0A76"/>
    <w:rsid w:val="007D1554"/>
    <w:rsid w:val="007D179A"/>
    <w:rsid w:val="007D2084"/>
    <w:rsid w:val="007D252B"/>
    <w:rsid w:val="007D2F98"/>
    <w:rsid w:val="007D3B17"/>
    <w:rsid w:val="007D4EA5"/>
    <w:rsid w:val="007D541E"/>
    <w:rsid w:val="007D5840"/>
    <w:rsid w:val="007D7F21"/>
    <w:rsid w:val="007E15D3"/>
    <w:rsid w:val="007E1FF9"/>
    <w:rsid w:val="007E36D1"/>
    <w:rsid w:val="007E374F"/>
    <w:rsid w:val="007E4A72"/>
    <w:rsid w:val="007E515A"/>
    <w:rsid w:val="007E5C94"/>
    <w:rsid w:val="007E6A78"/>
    <w:rsid w:val="007E70E2"/>
    <w:rsid w:val="007F02EC"/>
    <w:rsid w:val="007F055A"/>
    <w:rsid w:val="007F1071"/>
    <w:rsid w:val="007F3AE9"/>
    <w:rsid w:val="007F41DA"/>
    <w:rsid w:val="007F4A22"/>
    <w:rsid w:val="007F4B7F"/>
    <w:rsid w:val="007F530A"/>
    <w:rsid w:val="007F53F7"/>
    <w:rsid w:val="007F681C"/>
    <w:rsid w:val="007F7774"/>
    <w:rsid w:val="00800166"/>
    <w:rsid w:val="00800C1F"/>
    <w:rsid w:val="0080265C"/>
    <w:rsid w:val="00806149"/>
    <w:rsid w:val="0080679B"/>
    <w:rsid w:val="00811DF0"/>
    <w:rsid w:val="008139C1"/>
    <w:rsid w:val="00813FC9"/>
    <w:rsid w:val="0081442A"/>
    <w:rsid w:val="00814EB7"/>
    <w:rsid w:val="00815241"/>
    <w:rsid w:val="008155E1"/>
    <w:rsid w:val="00816901"/>
    <w:rsid w:val="0082125F"/>
    <w:rsid w:val="00822518"/>
    <w:rsid w:val="00822A39"/>
    <w:rsid w:val="00823689"/>
    <w:rsid w:val="00823CC4"/>
    <w:rsid w:val="00823F57"/>
    <w:rsid w:val="00824FE8"/>
    <w:rsid w:val="0082552A"/>
    <w:rsid w:val="0082565B"/>
    <w:rsid w:val="008268E7"/>
    <w:rsid w:val="00826ADF"/>
    <w:rsid w:val="00833259"/>
    <w:rsid w:val="00836128"/>
    <w:rsid w:val="00842CE6"/>
    <w:rsid w:val="00845E51"/>
    <w:rsid w:val="0084614B"/>
    <w:rsid w:val="00846D87"/>
    <w:rsid w:val="008473F2"/>
    <w:rsid w:val="00847D16"/>
    <w:rsid w:val="00852FB9"/>
    <w:rsid w:val="008542DF"/>
    <w:rsid w:val="00854E70"/>
    <w:rsid w:val="00856721"/>
    <w:rsid w:val="00857145"/>
    <w:rsid w:val="00860C06"/>
    <w:rsid w:val="008612F5"/>
    <w:rsid w:val="008632A2"/>
    <w:rsid w:val="0086416F"/>
    <w:rsid w:val="00864399"/>
    <w:rsid w:val="00864A6B"/>
    <w:rsid w:val="00865416"/>
    <w:rsid w:val="00865557"/>
    <w:rsid w:val="008656EC"/>
    <w:rsid w:val="0086638A"/>
    <w:rsid w:val="008663C4"/>
    <w:rsid w:val="00866552"/>
    <w:rsid w:val="00867C31"/>
    <w:rsid w:val="00870127"/>
    <w:rsid w:val="00870EB2"/>
    <w:rsid w:val="00870F1F"/>
    <w:rsid w:val="00871793"/>
    <w:rsid w:val="00871BC3"/>
    <w:rsid w:val="008722D4"/>
    <w:rsid w:val="00873464"/>
    <w:rsid w:val="00873E6F"/>
    <w:rsid w:val="00873EAF"/>
    <w:rsid w:val="00876773"/>
    <w:rsid w:val="0087728B"/>
    <w:rsid w:val="00880084"/>
    <w:rsid w:val="00880B15"/>
    <w:rsid w:val="00881158"/>
    <w:rsid w:val="00881193"/>
    <w:rsid w:val="008827BF"/>
    <w:rsid w:val="00883DD3"/>
    <w:rsid w:val="00885251"/>
    <w:rsid w:val="00885BB7"/>
    <w:rsid w:val="00886118"/>
    <w:rsid w:val="00886C8F"/>
    <w:rsid w:val="00887EE7"/>
    <w:rsid w:val="00890D92"/>
    <w:rsid w:val="00891244"/>
    <w:rsid w:val="00891FAE"/>
    <w:rsid w:val="008929F1"/>
    <w:rsid w:val="008937EF"/>
    <w:rsid w:val="00894A1D"/>
    <w:rsid w:val="00895646"/>
    <w:rsid w:val="00895CC0"/>
    <w:rsid w:val="00896750"/>
    <w:rsid w:val="00896CBF"/>
    <w:rsid w:val="00896E60"/>
    <w:rsid w:val="008A1095"/>
    <w:rsid w:val="008A21FE"/>
    <w:rsid w:val="008A3B7E"/>
    <w:rsid w:val="008A3C68"/>
    <w:rsid w:val="008A3F8F"/>
    <w:rsid w:val="008A4A2C"/>
    <w:rsid w:val="008A56C4"/>
    <w:rsid w:val="008A7469"/>
    <w:rsid w:val="008B1337"/>
    <w:rsid w:val="008B1472"/>
    <w:rsid w:val="008B1E0E"/>
    <w:rsid w:val="008B220E"/>
    <w:rsid w:val="008B2F44"/>
    <w:rsid w:val="008B5231"/>
    <w:rsid w:val="008B60C8"/>
    <w:rsid w:val="008B680C"/>
    <w:rsid w:val="008B7754"/>
    <w:rsid w:val="008C08B8"/>
    <w:rsid w:val="008C1F4C"/>
    <w:rsid w:val="008C2A30"/>
    <w:rsid w:val="008C30EB"/>
    <w:rsid w:val="008C3750"/>
    <w:rsid w:val="008C3917"/>
    <w:rsid w:val="008C6985"/>
    <w:rsid w:val="008C7F8B"/>
    <w:rsid w:val="008D05DB"/>
    <w:rsid w:val="008D06F8"/>
    <w:rsid w:val="008D11D6"/>
    <w:rsid w:val="008D191C"/>
    <w:rsid w:val="008D1B58"/>
    <w:rsid w:val="008D1FBD"/>
    <w:rsid w:val="008D5B68"/>
    <w:rsid w:val="008D7841"/>
    <w:rsid w:val="008D78AE"/>
    <w:rsid w:val="008E02CF"/>
    <w:rsid w:val="008E1B80"/>
    <w:rsid w:val="008E46A1"/>
    <w:rsid w:val="008E7105"/>
    <w:rsid w:val="008E7DA5"/>
    <w:rsid w:val="008F0DE6"/>
    <w:rsid w:val="008F21D8"/>
    <w:rsid w:val="008F2C3D"/>
    <w:rsid w:val="008F3706"/>
    <w:rsid w:val="008F3889"/>
    <w:rsid w:val="008F5016"/>
    <w:rsid w:val="008F6765"/>
    <w:rsid w:val="00900073"/>
    <w:rsid w:val="0090054A"/>
    <w:rsid w:val="00903414"/>
    <w:rsid w:val="00903B6D"/>
    <w:rsid w:val="00905240"/>
    <w:rsid w:val="00906882"/>
    <w:rsid w:val="00907532"/>
    <w:rsid w:val="0091215F"/>
    <w:rsid w:val="0091297D"/>
    <w:rsid w:val="00914037"/>
    <w:rsid w:val="00914A62"/>
    <w:rsid w:val="00914CB5"/>
    <w:rsid w:val="00914D31"/>
    <w:rsid w:val="00915AAC"/>
    <w:rsid w:val="00915C2B"/>
    <w:rsid w:val="009163F0"/>
    <w:rsid w:val="00920E07"/>
    <w:rsid w:val="009215E2"/>
    <w:rsid w:val="009251F1"/>
    <w:rsid w:val="0092592A"/>
    <w:rsid w:val="00926243"/>
    <w:rsid w:val="00926266"/>
    <w:rsid w:val="0093204C"/>
    <w:rsid w:val="0093336C"/>
    <w:rsid w:val="00934934"/>
    <w:rsid w:val="00936037"/>
    <w:rsid w:val="009406B6"/>
    <w:rsid w:val="00940AA5"/>
    <w:rsid w:val="00940B0C"/>
    <w:rsid w:val="00940C96"/>
    <w:rsid w:val="00941C5C"/>
    <w:rsid w:val="0094260A"/>
    <w:rsid w:val="00942F98"/>
    <w:rsid w:val="009459CE"/>
    <w:rsid w:val="00947F82"/>
    <w:rsid w:val="0095201A"/>
    <w:rsid w:val="0095254B"/>
    <w:rsid w:val="00952A5C"/>
    <w:rsid w:val="0095358E"/>
    <w:rsid w:val="009538BF"/>
    <w:rsid w:val="00953CEF"/>
    <w:rsid w:val="009563C5"/>
    <w:rsid w:val="00956524"/>
    <w:rsid w:val="00956D58"/>
    <w:rsid w:val="00957919"/>
    <w:rsid w:val="00961A79"/>
    <w:rsid w:val="00961AFC"/>
    <w:rsid w:val="0096300E"/>
    <w:rsid w:val="00963633"/>
    <w:rsid w:val="00963DE5"/>
    <w:rsid w:val="00964481"/>
    <w:rsid w:val="00964E80"/>
    <w:rsid w:val="00964E99"/>
    <w:rsid w:val="009657B7"/>
    <w:rsid w:val="00965DA7"/>
    <w:rsid w:val="0096660F"/>
    <w:rsid w:val="00966E85"/>
    <w:rsid w:val="009706C2"/>
    <w:rsid w:val="00970995"/>
    <w:rsid w:val="00971247"/>
    <w:rsid w:val="00971406"/>
    <w:rsid w:val="00972AB7"/>
    <w:rsid w:val="00972B6F"/>
    <w:rsid w:val="00973347"/>
    <w:rsid w:val="009747B5"/>
    <w:rsid w:val="00975616"/>
    <w:rsid w:val="00976BBD"/>
    <w:rsid w:val="00977FB4"/>
    <w:rsid w:val="0098172C"/>
    <w:rsid w:val="00981D32"/>
    <w:rsid w:val="009831CE"/>
    <w:rsid w:val="00983BC3"/>
    <w:rsid w:val="00983D2B"/>
    <w:rsid w:val="00984735"/>
    <w:rsid w:val="00984DD6"/>
    <w:rsid w:val="0099014D"/>
    <w:rsid w:val="0099405A"/>
    <w:rsid w:val="00996136"/>
    <w:rsid w:val="009A0205"/>
    <w:rsid w:val="009A0502"/>
    <w:rsid w:val="009A1785"/>
    <w:rsid w:val="009A1F60"/>
    <w:rsid w:val="009A231C"/>
    <w:rsid w:val="009A2DA0"/>
    <w:rsid w:val="009A3B5C"/>
    <w:rsid w:val="009A72E2"/>
    <w:rsid w:val="009A7822"/>
    <w:rsid w:val="009B07B0"/>
    <w:rsid w:val="009B22FA"/>
    <w:rsid w:val="009B25B7"/>
    <w:rsid w:val="009B33B5"/>
    <w:rsid w:val="009B4176"/>
    <w:rsid w:val="009B60D0"/>
    <w:rsid w:val="009B6DE8"/>
    <w:rsid w:val="009C1F89"/>
    <w:rsid w:val="009C3FA6"/>
    <w:rsid w:val="009C53EE"/>
    <w:rsid w:val="009C5491"/>
    <w:rsid w:val="009D048C"/>
    <w:rsid w:val="009D1401"/>
    <w:rsid w:val="009D2A42"/>
    <w:rsid w:val="009D2EC7"/>
    <w:rsid w:val="009D36AB"/>
    <w:rsid w:val="009D3E0B"/>
    <w:rsid w:val="009D6008"/>
    <w:rsid w:val="009D614F"/>
    <w:rsid w:val="009D7DE7"/>
    <w:rsid w:val="009E034F"/>
    <w:rsid w:val="009E0398"/>
    <w:rsid w:val="009E1748"/>
    <w:rsid w:val="009E226C"/>
    <w:rsid w:val="009E3AFA"/>
    <w:rsid w:val="009E585B"/>
    <w:rsid w:val="009E7A3A"/>
    <w:rsid w:val="009F03B9"/>
    <w:rsid w:val="009F04D1"/>
    <w:rsid w:val="009F07F3"/>
    <w:rsid w:val="009F14C8"/>
    <w:rsid w:val="009F2557"/>
    <w:rsid w:val="009F34E0"/>
    <w:rsid w:val="009F4D4D"/>
    <w:rsid w:val="009F5265"/>
    <w:rsid w:val="009F5886"/>
    <w:rsid w:val="009F588F"/>
    <w:rsid w:val="009F6E2D"/>
    <w:rsid w:val="009F7BA4"/>
    <w:rsid w:val="00A00617"/>
    <w:rsid w:val="00A04D3A"/>
    <w:rsid w:val="00A054D1"/>
    <w:rsid w:val="00A0628B"/>
    <w:rsid w:val="00A07C77"/>
    <w:rsid w:val="00A10E8D"/>
    <w:rsid w:val="00A13EE2"/>
    <w:rsid w:val="00A13FFA"/>
    <w:rsid w:val="00A14F23"/>
    <w:rsid w:val="00A152E8"/>
    <w:rsid w:val="00A15D95"/>
    <w:rsid w:val="00A16842"/>
    <w:rsid w:val="00A16D34"/>
    <w:rsid w:val="00A207DD"/>
    <w:rsid w:val="00A208A5"/>
    <w:rsid w:val="00A20A8E"/>
    <w:rsid w:val="00A214E7"/>
    <w:rsid w:val="00A24B65"/>
    <w:rsid w:val="00A25573"/>
    <w:rsid w:val="00A25ECC"/>
    <w:rsid w:val="00A268F9"/>
    <w:rsid w:val="00A26C83"/>
    <w:rsid w:val="00A27817"/>
    <w:rsid w:val="00A27BAE"/>
    <w:rsid w:val="00A30098"/>
    <w:rsid w:val="00A307A7"/>
    <w:rsid w:val="00A3105C"/>
    <w:rsid w:val="00A32836"/>
    <w:rsid w:val="00A34FA9"/>
    <w:rsid w:val="00A352ED"/>
    <w:rsid w:val="00A35A2B"/>
    <w:rsid w:val="00A35BE1"/>
    <w:rsid w:val="00A36C56"/>
    <w:rsid w:val="00A36D08"/>
    <w:rsid w:val="00A40380"/>
    <w:rsid w:val="00A40CBA"/>
    <w:rsid w:val="00A40D42"/>
    <w:rsid w:val="00A41211"/>
    <w:rsid w:val="00A41A40"/>
    <w:rsid w:val="00A43DA4"/>
    <w:rsid w:val="00A442FC"/>
    <w:rsid w:val="00A44341"/>
    <w:rsid w:val="00A44A79"/>
    <w:rsid w:val="00A44D49"/>
    <w:rsid w:val="00A46404"/>
    <w:rsid w:val="00A469A5"/>
    <w:rsid w:val="00A4780B"/>
    <w:rsid w:val="00A53176"/>
    <w:rsid w:val="00A53981"/>
    <w:rsid w:val="00A53C59"/>
    <w:rsid w:val="00A53D5E"/>
    <w:rsid w:val="00A542B2"/>
    <w:rsid w:val="00A54A5F"/>
    <w:rsid w:val="00A553B8"/>
    <w:rsid w:val="00A555F5"/>
    <w:rsid w:val="00A55CD1"/>
    <w:rsid w:val="00A5618D"/>
    <w:rsid w:val="00A56DE4"/>
    <w:rsid w:val="00A56FB9"/>
    <w:rsid w:val="00A577F3"/>
    <w:rsid w:val="00A6127E"/>
    <w:rsid w:val="00A61759"/>
    <w:rsid w:val="00A61A9C"/>
    <w:rsid w:val="00A63D68"/>
    <w:rsid w:val="00A648C5"/>
    <w:rsid w:val="00A65B55"/>
    <w:rsid w:val="00A66196"/>
    <w:rsid w:val="00A67F06"/>
    <w:rsid w:val="00A700A0"/>
    <w:rsid w:val="00A7125A"/>
    <w:rsid w:val="00A72A46"/>
    <w:rsid w:val="00A72AC1"/>
    <w:rsid w:val="00A72C02"/>
    <w:rsid w:val="00A7303A"/>
    <w:rsid w:val="00A73AA0"/>
    <w:rsid w:val="00A74083"/>
    <w:rsid w:val="00A74AB9"/>
    <w:rsid w:val="00A76A35"/>
    <w:rsid w:val="00A76CFE"/>
    <w:rsid w:val="00A77448"/>
    <w:rsid w:val="00A77D77"/>
    <w:rsid w:val="00A809D5"/>
    <w:rsid w:val="00A80C31"/>
    <w:rsid w:val="00A833C1"/>
    <w:rsid w:val="00A83CD7"/>
    <w:rsid w:val="00A83F68"/>
    <w:rsid w:val="00A84DB1"/>
    <w:rsid w:val="00A858AB"/>
    <w:rsid w:val="00A87D55"/>
    <w:rsid w:val="00A906BD"/>
    <w:rsid w:val="00A91E46"/>
    <w:rsid w:val="00A9352D"/>
    <w:rsid w:val="00A93F60"/>
    <w:rsid w:val="00A94CF2"/>
    <w:rsid w:val="00A95681"/>
    <w:rsid w:val="00A9597B"/>
    <w:rsid w:val="00A961AC"/>
    <w:rsid w:val="00A97840"/>
    <w:rsid w:val="00AA0B1A"/>
    <w:rsid w:val="00AA1134"/>
    <w:rsid w:val="00AA1438"/>
    <w:rsid w:val="00AA4638"/>
    <w:rsid w:val="00AA49C3"/>
    <w:rsid w:val="00AA5133"/>
    <w:rsid w:val="00AA7DA7"/>
    <w:rsid w:val="00AA7E57"/>
    <w:rsid w:val="00AB288E"/>
    <w:rsid w:val="00AB3391"/>
    <w:rsid w:val="00AB34DA"/>
    <w:rsid w:val="00AB4A76"/>
    <w:rsid w:val="00AB5010"/>
    <w:rsid w:val="00AB5FED"/>
    <w:rsid w:val="00AC046D"/>
    <w:rsid w:val="00AC0B41"/>
    <w:rsid w:val="00AC139E"/>
    <w:rsid w:val="00AC506F"/>
    <w:rsid w:val="00AC6E02"/>
    <w:rsid w:val="00AC721C"/>
    <w:rsid w:val="00AD221B"/>
    <w:rsid w:val="00AD2C26"/>
    <w:rsid w:val="00AD3226"/>
    <w:rsid w:val="00AD3730"/>
    <w:rsid w:val="00AD3FB7"/>
    <w:rsid w:val="00AD44AF"/>
    <w:rsid w:val="00AD5C2D"/>
    <w:rsid w:val="00AE0FE7"/>
    <w:rsid w:val="00AE293A"/>
    <w:rsid w:val="00AE3104"/>
    <w:rsid w:val="00AE48AE"/>
    <w:rsid w:val="00AE4C63"/>
    <w:rsid w:val="00AE6DA3"/>
    <w:rsid w:val="00AF20F2"/>
    <w:rsid w:val="00AF22CF"/>
    <w:rsid w:val="00AF2F53"/>
    <w:rsid w:val="00AF5C9E"/>
    <w:rsid w:val="00AF6BD6"/>
    <w:rsid w:val="00AF782F"/>
    <w:rsid w:val="00AF7BC3"/>
    <w:rsid w:val="00B00EF7"/>
    <w:rsid w:val="00B014F4"/>
    <w:rsid w:val="00B023C6"/>
    <w:rsid w:val="00B0305C"/>
    <w:rsid w:val="00B04C6B"/>
    <w:rsid w:val="00B05A5B"/>
    <w:rsid w:val="00B05F0D"/>
    <w:rsid w:val="00B07530"/>
    <w:rsid w:val="00B07872"/>
    <w:rsid w:val="00B07DC9"/>
    <w:rsid w:val="00B10785"/>
    <w:rsid w:val="00B126BE"/>
    <w:rsid w:val="00B13D90"/>
    <w:rsid w:val="00B15656"/>
    <w:rsid w:val="00B24818"/>
    <w:rsid w:val="00B263F3"/>
    <w:rsid w:val="00B27B18"/>
    <w:rsid w:val="00B27EFF"/>
    <w:rsid w:val="00B31238"/>
    <w:rsid w:val="00B315D2"/>
    <w:rsid w:val="00B320E8"/>
    <w:rsid w:val="00B344A3"/>
    <w:rsid w:val="00B34BE2"/>
    <w:rsid w:val="00B35ED6"/>
    <w:rsid w:val="00B37688"/>
    <w:rsid w:val="00B37F7A"/>
    <w:rsid w:val="00B407DB"/>
    <w:rsid w:val="00B41D63"/>
    <w:rsid w:val="00B45BE7"/>
    <w:rsid w:val="00B4676C"/>
    <w:rsid w:val="00B503BD"/>
    <w:rsid w:val="00B50FF8"/>
    <w:rsid w:val="00B51D27"/>
    <w:rsid w:val="00B51DD6"/>
    <w:rsid w:val="00B523FD"/>
    <w:rsid w:val="00B5274F"/>
    <w:rsid w:val="00B5338C"/>
    <w:rsid w:val="00B56F22"/>
    <w:rsid w:val="00B57E6D"/>
    <w:rsid w:val="00B6176C"/>
    <w:rsid w:val="00B62797"/>
    <w:rsid w:val="00B64074"/>
    <w:rsid w:val="00B6480B"/>
    <w:rsid w:val="00B64AE6"/>
    <w:rsid w:val="00B67D8B"/>
    <w:rsid w:val="00B710B9"/>
    <w:rsid w:val="00B717F4"/>
    <w:rsid w:val="00B72346"/>
    <w:rsid w:val="00B726C0"/>
    <w:rsid w:val="00B73502"/>
    <w:rsid w:val="00B74D62"/>
    <w:rsid w:val="00B830DA"/>
    <w:rsid w:val="00B84059"/>
    <w:rsid w:val="00B843CC"/>
    <w:rsid w:val="00B84837"/>
    <w:rsid w:val="00B85020"/>
    <w:rsid w:val="00B85289"/>
    <w:rsid w:val="00B86017"/>
    <w:rsid w:val="00B865EF"/>
    <w:rsid w:val="00B86E71"/>
    <w:rsid w:val="00B87698"/>
    <w:rsid w:val="00B90B9E"/>
    <w:rsid w:val="00B928DC"/>
    <w:rsid w:val="00B934F2"/>
    <w:rsid w:val="00B94106"/>
    <w:rsid w:val="00B944F6"/>
    <w:rsid w:val="00B95296"/>
    <w:rsid w:val="00B95314"/>
    <w:rsid w:val="00B96491"/>
    <w:rsid w:val="00B9781C"/>
    <w:rsid w:val="00B97A02"/>
    <w:rsid w:val="00BA0376"/>
    <w:rsid w:val="00BA19D1"/>
    <w:rsid w:val="00BA309E"/>
    <w:rsid w:val="00BA31D7"/>
    <w:rsid w:val="00BA4549"/>
    <w:rsid w:val="00BA55A5"/>
    <w:rsid w:val="00BA5FED"/>
    <w:rsid w:val="00BA66F5"/>
    <w:rsid w:val="00BA6DFA"/>
    <w:rsid w:val="00BA72DF"/>
    <w:rsid w:val="00BA7521"/>
    <w:rsid w:val="00BA7C77"/>
    <w:rsid w:val="00BB0C1C"/>
    <w:rsid w:val="00BB1199"/>
    <w:rsid w:val="00BB19C3"/>
    <w:rsid w:val="00BB34BD"/>
    <w:rsid w:val="00BB3835"/>
    <w:rsid w:val="00BB4514"/>
    <w:rsid w:val="00BC139A"/>
    <w:rsid w:val="00BC14CA"/>
    <w:rsid w:val="00BC1E4C"/>
    <w:rsid w:val="00BC3892"/>
    <w:rsid w:val="00BC4774"/>
    <w:rsid w:val="00BC757F"/>
    <w:rsid w:val="00BD0B73"/>
    <w:rsid w:val="00BD26C0"/>
    <w:rsid w:val="00BD27BA"/>
    <w:rsid w:val="00BD2C7F"/>
    <w:rsid w:val="00BD4556"/>
    <w:rsid w:val="00BD4A8C"/>
    <w:rsid w:val="00BD5887"/>
    <w:rsid w:val="00BD5FDB"/>
    <w:rsid w:val="00BD656F"/>
    <w:rsid w:val="00BD6C70"/>
    <w:rsid w:val="00BD6E29"/>
    <w:rsid w:val="00BD7085"/>
    <w:rsid w:val="00BD76AB"/>
    <w:rsid w:val="00BE0F79"/>
    <w:rsid w:val="00BE0FB3"/>
    <w:rsid w:val="00BE1678"/>
    <w:rsid w:val="00BE16D8"/>
    <w:rsid w:val="00BE1867"/>
    <w:rsid w:val="00BE2048"/>
    <w:rsid w:val="00BE2DE5"/>
    <w:rsid w:val="00BE35FC"/>
    <w:rsid w:val="00BE4B8B"/>
    <w:rsid w:val="00BE5352"/>
    <w:rsid w:val="00BE6D10"/>
    <w:rsid w:val="00BE75ED"/>
    <w:rsid w:val="00BF388F"/>
    <w:rsid w:val="00BF63FE"/>
    <w:rsid w:val="00BF6474"/>
    <w:rsid w:val="00BF740F"/>
    <w:rsid w:val="00C01CF4"/>
    <w:rsid w:val="00C02AB6"/>
    <w:rsid w:val="00C02FB2"/>
    <w:rsid w:val="00C03C1B"/>
    <w:rsid w:val="00C04050"/>
    <w:rsid w:val="00C04224"/>
    <w:rsid w:val="00C04B17"/>
    <w:rsid w:val="00C05D26"/>
    <w:rsid w:val="00C06A8E"/>
    <w:rsid w:val="00C076A0"/>
    <w:rsid w:val="00C07B83"/>
    <w:rsid w:val="00C10ADC"/>
    <w:rsid w:val="00C112ED"/>
    <w:rsid w:val="00C120AF"/>
    <w:rsid w:val="00C131BB"/>
    <w:rsid w:val="00C142F0"/>
    <w:rsid w:val="00C144C4"/>
    <w:rsid w:val="00C14795"/>
    <w:rsid w:val="00C152E6"/>
    <w:rsid w:val="00C155A2"/>
    <w:rsid w:val="00C15D2F"/>
    <w:rsid w:val="00C17778"/>
    <w:rsid w:val="00C177E4"/>
    <w:rsid w:val="00C2204B"/>
    <w:rsid w:val="00C22231"/>
    <w:rsid w:val="00C2537E"/>
    <w:rsid w:val="00C258B8"/>
    <w:rsid w:val="00C259C1"/>
    <w:rsid w:val="00C25D80"/>
    <w:rsid w:val="00C271F7"/>
    <w:rsid w:val="00C30339"/>
    <w:rsid w:val="00C31077"/>
    <w:rsid w:val="00C31381"/>
    <w:rsid w:val="00C32CFB"/>
    <w:rsid w:val="00C33CF5"/>
    <w:rsid w:val="00C34E41"/>
    <w:rsid w:val="00C35336"/>
    <w:rsid w:val="00C369A3"/>
    <w:rsid w:val="00C409E6"/>
    <w:rsid w:val="00C4191A"/>
    <w:rsid w:val="00C429E2"/>
    <w:rsid w:val="00C43394"/>
    <w:rsid w:val="00C445B8"/>
    <w:rsid w:val="00C44BB8"/>
    <w:rsid w:val="00C44F95"/>
    <w:rsid w:val="00C456F3"/>
    <w:rsid w:val="00C4724A"/>
    <w:rsid w:val="00C502CD"/>
    <w:rsid w:val="00C50521"/>
    <w:rsid w:val="00C513A5"/>
    <w:rsid w:val="00C51806"/>
    <w:rsid w:val="00C51F7A"/>
    <w:rsid w:val="00C5227F"/>
    <w:rsid w:val="00C549F9"/>
    <w:rsid w:val="00C550AF"/>
    <w:rsid w:val="00C562C0"/>
    <w:rsid w:val="00C566B3"/>
    <w:rsid w:val="00C56983"/>
    <w:rsid w:val="00C57514"/>
    <w:rsid w:val="00C604A0"/>
    <w:rsid w:val="00C60D46"/>
    <w:rsid w:val="00C60E5D"/>
    <w:rsid w:val="00C61FC8"/>
    <w:rsid w:val="00C62595"/>
    <w:rsid w:val="00C633AC"/>
    <w:rsid w:val="00C63F93"/>
    <w:rsid w:val="00C64843"/>
    <w:rsid w:val="00C659AB"/>
    <w:rsid w:val="00C670E6"/>
    <w:rsid w:val="00C67C23"/>
    <w:rsid w:val="00C727CD"/>
    <w:rsid w:val="00C72D4F"/>
    <w:rsid w:val="00C73A56"/>
    <w:rsid w:val="00C744C1"/>
    <w:rsid w:val="00C747F1"/>
    <w:rsid w:val="00C7638C"/>
    <w:rsid w:val="00C76746"/>
    <w:rsid w:val="00C80216"/>
    <w:rsid w:val="00C8122B"/>
    <w:rsid w:val="00C8143D"/>
    <w:rsid w:val="00C8156B"/>
    <w:rsid w:val="00C81F78"/>
    <w:rsid w:val="00C82860"/>
    <w:rsid w:val="00C83794"/>
    <w:rsid w:val="00C83923"/>
    <w:rsid w:val="00C84B20"/>
    <w:rsid w:val="00C87E57"/>
    <w:rsid w:val="00C90744"/>
    <w:rsid w:val="00C91A65"/>
    <w:rsid w:val="00C9243C"/>
    <w:rsid w:val="00C92CCD"/>
    <w:rsid w:val="00C93474"/>
    <w:rsid w:val="00C948B9"/>
    <w:rsid w:val="00C94B5D"/>
    <w:rsid w:val="00C959F3"/>
    <w:rsid w:val="00C95BC1"/>
    <w:rsid w:val="00C96DA9"/>
    <w:rsid w:val="00CA00E6"/>
    <w:rsid w:val="00CA0815"/>
    <w:rsid w:val="00CA38E3"/>
    <w:rsid w:val="00CA43EA"/>
    <w:rsid w:val="00CA55FA"/>
    <w:rsid w:val="00CA5D4C"/>
    <w:rsid w:val="00CA6EC5"/>
    <w:rsid w:val="00CA791F"/>
    <w:rsid w:val="00CB1270"/>
    <w:rsid w:val="00CB178D"/>
    <w:rsid w:val="00CB197B"/>
    <w:rsid w:val="00CB30F9"/>
    <w:rsid w:val="00CB363D"/>
    <w:rsid w:val="00CB405E"/>
    <w:rsid w:val="00CB4C74"/>
    <w:rsid w:val="00CB5765"/>
    <w:rsid w:val="00CB5CDF"/>
    <w:rsid w:val="00CB5D07"/>
    <w:rsid w:val="00CB72DC"/>
    <w:rsid w:val="00CC12F3"/>
    <w:rsid w:val="00CC1BD6"/>
    <w:rsid w:val="00CC3624"/>
    <w:rsid w:val="00CC3DB8"/>
    <w:rsid w:val="00CC3E18"/>
    <w:rsid w:val="00CC419A"/>
    <w:rsid w:val="00CC4270"/>
    <w:rsid w:val="00CC45C4"/>
    <w:rsid w:val="00CC4634"/>
    <w:rsid w:val="00CC4BB3"/>
    <w:rsid w:val="00CC7D80"/>
    <w:rsid w:val="00CD113D"/>
    <w:rsid w:val="00CD7857"/>
    <w:rsid w:val="00CE024A"/>
    <w:rsid w:val="00CE0821"/>
    <w:rsid w:val="00CE19AA"/>
    <w:rsid w:val="00CE27DF"/>
    <w:rsid w:val="00CE3755"/>
    <w:rsid w:val="00CE3D9C"/>
    <w:rsid w:val="00CE3F2A"/>
    <w:rsid w:val="00CE4B35"/>
    <w:rsid w:val="00CE5476"/>
    <w:rsid w:val="00CE62D3"/>
    <w:rsid w:val="00CE6341"/>
    <w:rsid w:val="00CF1CC7"/>
    <w:rsid w:val="00CF2323"/>
    <w:rsid w:val="00CF365E"/>
    <w:rsid w:val="00CF4F21"/>
    <w:rsid w:val="00CF5426"/>
    <w:rsid w:val="00CF59BA"/>
    <w:rsid w:val="00CF669D"/>
    <w:rsid w:val="00CF6F8A"/>
    <w:rsid w:val="00D002CC"/>
    <w:rsid w:val="00D00C22"/>
    <w:rsid w:val="00D0105D"/>
    <w:rsid w:val="00D036CF"/>
    <w:rsid w:val="00D043DD"/>
    <w:rsid w:val="00D068B6"/>
    <w:rsid w:val="00D06F95"/>
    <w:rsid w:val="00D06FCE"/>
    <w:rsid w:val="00D079ED"/>
    <w:rsid w:val="00D10176"/>
    <w:rsid w:val="00D1105F"/>
    <w:rsid w:val="00D122BD"/>
    <w:rsid w:val="00D141B5"/>
    <w:rsid w:val="00D168E8"/>
    <w:rsid w:val="00D23E5D"/>
    <w:rsid w:val="00D2436F"/>
    <w:rsid w:val="00D25396"/>
    <w:rsid w:val="00D25C39"/>
    <w:rsid w:val="00D275EB"/>
    <w:rsid w:val="00D329F6"/>
    <w:rsid w:val="00D33A2D"/>
    <w:rsid w:val="00D3439E"/>
    <w:rsid w:val="00D34690"/>
    <w:rsid w:val="00D35289"/>
    <w:rsid w:val="00D36C37"/>
    <w:rsid w:val="00D40B67"/>
    <w:rsid w:val="00D41371"/>
    <w:rsid w:val="00D43AD5"/>
    <w:rsid w:val="00D4428D"/>
    <w:rsid w:val="00D45D33"/>
    <w:rsid w:val="00D473DA"/>
    <w:rsid w:val="00D502EE"/>
    <w:rsid w:val="00D50A57"/>
    <w:rsid w:val="00D53E79"/>
    <w:rsid w:val="00D56585"/>
    <w:rsid w:val="00D57526"/>
    <w:rsid w:val="00D60D21"/>
    <w:rsid w:val="00D60D99"/>
    <w:rsid w:val="00D61110"/>
    <w:rsid w:val="00D614A0"/>
    <w:rsid w:val="00D616B0"/>
    <w:rsid w:val="00D64492"/>
    <w:rsid w:val="00D661CB"/>
    <w:rsid w:val="00D66E1A"/>
    <w:rsid w:val="00D66EA3"/>
    <w:rsid w:val="00D67A63"/>
    <w:rsid w:val="00D72374"/>
    <w:rsid w:val="00D729D0"/>
    <w:rsid w:val="00D735EF"/>
    <w:rsid w:val="00D742C1"/>
    <w:rsid w:val="00D74A83"/>
    <w:rsid w:val="00D7593F"/>
    <w:rsid w:val="00D76C21"/>
    <w:rsid w:val="00D778D5"/>
    <w:rsid w:val="00D84674"/>
    <w:rsid w:val="00D85FDB"/>
    <w:rsid w:val="00D86304"/>
    <w:rsid w:val="00D878A5"/>
    <w:rsid w:val="00D901C6"/>
    <w:rsid w:val="00D914BB"/>
    <w:rsid w:val="00D916CF"/>
    <w:rsid w:val="00D91D09"/>
    <w:rsid w:val="00D921E6"/>
    <w:rsid w:val="00D93EE2"/>
    <w:rsid w:val="00D93F73"/>
    <w:rsid w:val="00D95418"/>
    <w:rsid w:val="00D9758C"/>
    <w:rsid w:val="00D978C1"/>
    <w:rsid w:val="00D97E5D"/>
    <w:rsid w:val="00DA0163"/>
    <w:rsid w:val="00DA0A01"/>
    <w:rsid w:val="00DA18FA"/>
    <w:rsid w:val="00DA1BF8"/>
    <w:rsid w:val="00DA41C8"/>
    <w:rsid w:val="00DA46EF"/>
    <w:rsid w:val="00DA6FBD"/>
    <w:rsid w:val="00DA71A8"/>
    <w:rsid w:val="00DA7A90"/>
    <w:rsid w:val="00DA7AE8"/>
    <w:rsid w:val="00DB0A5F"/>
    <w:rsid w:val="00DB0FC6"/>
    <w:rsid w:val="00DB1B3E"/>
    <w:rsid w:val="00DB2AEA"/>
    <w:rsid w:val="00DB2CA9"/>
    <w:rsid w:val="00DB6143"/>
    <w:rsid w:val="00DC048D"/>
    <w:rsid w:val="00DC0769"/>
    <w:rsid w:val="00DC1234"/>
    <w:rsid w:val="00DC1891"/>
    <w:rsid w:val="00DC1FE2"/>
    <w:rsid w:val="00DC28F7"/>
    <w:rsid w:val="00DC29AF"/>
    <w:rsid w:val="00DC29BB"/>
    <w:rsid w:val="00DC2E81"/>
    <w:rsid w:val="00DC36A6"/>
    <w:rsid w:val="00DC391E"/>
    <w:rsid w:val="00DC455F"/>
    <w:rsid w:val="00DC4B5A"/>
    <w:rsid w:val="00DC4E58"/>
    <w:rsid w:val="00DC506B"/>
    <w:rsid w:val="00DC6C7F"/>
    <w:rsid w:val="00DC7EDA"/>
    <w:rsid w:val="00DD0CA3"/>
    <w:rsid w:val="00DD1A1A"/>
    <w:rsid w:val="00DD1C07"/>
    <w:rsid w:val="00DD1E24"/>
    <w:rsid w:val="00DD28ED"/>
    <w:rsid w:val="00DD2F92"/>
    <w:rsid w:val="00DD3D00"/>
    <w:rsid w:val="00DD3F02"/>
    <w:rsid w:val="00DD4802"/>
    <w:rsid w:val="00DD51D4"/>
    <w:rsid w:val="00DD5EE2"/>
    <w:rsid w:val="00DD5EF8"/>
    <w:rsid w:val="00DD7F62"/>
    <w:rsid w:val="00DE0172"/>
    <w:rsid w:val="00DE1447"/>
    <w:rsid w:val="00DE2720"/>
    <w:rsid w:val="00DE47A5"/>
    <w:rsid w:val="00DE57B2"/>
    <w:rsid w:val="00DE5B81"/>
    <w:rsid w:val="00DE6907"/>
    <w:rsid w:val="00DE6D81"/>
    <w:rsid w:val="00DE7850"/>
    <w:rsid w:val="00DF1962"/>
    <w:rsid w:val="00DF1DFA"/>
    <w:rsid w:val="00DF31F7"/>
    <w:rsid w:val="00DF3DEF"/>
    <w:rsid w:val="00DF41E8"/>
    <w:rsid w:val="00DF43E8"/>
    <w:rsid w:val="00DF47E1"/>
    <w:rsid w:val="00DF48DC"/>
    <w:rsid w:val="00E00E4F"/>
    <w:rsid w:val="00E01D33"/>
    <w:rsid w:val="00E01E68"/>
    <w:rsid w:val="00E02C85"/>
    <w:rsid w:val="00E02FC7"/>
    <w:rsid w:val="00E03C4B"/>
    <w:rsid w:val="00E077A8"/>
    <w:rsid w:val="00E107CD"/>
    <w:rsid w:val="00E10ACC"/>
    <w:rsid w:val="00E11345"/>
    <w:rsid w:val="00E15B52"/>
    <w:rsid w:val="00E15B71"/>
    <w:rsid w:val="00E1731D"/>
    <w:rsid w:val="00E17FAB"/>
    <w:rsid w:val="00E21C30"/>
    <w:rsid w:val="00E22BDF"/>
    <w:rsid w:val="00E23661"/>
    <w:rsid w:val="00E23D7A"/>
    <w:rsid w:val="00E24A46"/>
    <w:rsid w:val="00E25B6F"/>
    <w:rsid w:val="00E26587"/>
    <w:rsid w:val="00E313AC"/>
    <w:rsid w:val="00E32AB0"/>
    <w:rsid w:val="00E32C35"/>
    <w:rsid w:val="00E3424A"/>
    <w:rsid w:val="00E34437"/>
    <w:rsid w:val="00E36574"/>
    <w:rsid w:val="00E372A3"/>
    <w:rsid w:val="00E373DE"/>
    <w:rsid w:val="00E448CB"/>
    <w:rsid w:val="00E44F53"/>
    <w:rsid w:val="00E4776D"/>
    <w:rsid w:val="00E51625"/>
    <w:rsid w:val="00E5223C"/>
    <w:rsid w:val="00E52DE4"/>
    <w:rsid w:val="00E52EB5"/>
    <w:rsid w:val="00E54869"/>
    <w:rsid w:val="00E55722"/>
    <w:rsid w:val="00E55F44"/>
    <w:rsid w:val="00E56557"/>
    <w:rsid w:val="00E5667E"/>
    <w:rsid w:val="00E61AE3"/>
    <w:rsid w:val="00E63D38"/>
    <w:rsid w:val="00E65743"/>
    <w:rsid w:val="00E6643F"/>
    <w:rsid w:val="00E674D8"/>
    <w:rsid w:val="00E70FC0"/>
    <w:rsid w:val="00E7150E"/>
    <w:rsid w:val="00E717DB"/>
    <w:rsid w:val="00E71C30"/>
    <w:rsid w:val="00E71FD7"/>
    <w:rsid w:val="00E722DE"/>
    <w:rsid w:val="00E72B67"/>
    <w:rsid w:val="00E750DC"/>
    <w:rsid w:val="00E75C9A"/>
    <w:rsid w:val="00E75EBB"/>
    <w:rsid w:val="00E76748"/>
    <w:rsid w:val="00E776F9"/>
    <w:rsid w:val="00E77CCC"/>
    <w:rsid w:val="00E82666"/>
    <w:rsid w:val="00E82783"/>
    <w:rsid w:val="00E82894"/>
    <w:rsid w:val="00E8303F"/>
    <w:rsid w:val="00E831D7"/>
    <w:rsid w:val="00E83D3B"/>
    <w:rsid w:val="00E84525"/>
    <w:rsid w:val="00E85430"/>
    <w:rsid w:val="00E8619F"/>
    <w:rsid w:val="00E87F2F"/>
    <w:rsid w:val="00E904EA"/>
    <w:rsid w:val="00E95801"/>
    <w:rsid w:val="00E95ACF"/>
    <w:rsid w:val="00E95FD7"/>
    <w:rsid w:val="00E96138"/>
    <w:rsid w:val="00E9736D"/>
    <w:rsid w:val="00EA041B"/>
    <w:rsid w:val="00EA0FEB"/>
    <w:rsid w:val="00EA2775"/>
    <w:rsid w:val="00EA280F"/>
    <w:rsid w:val="00EA2EAA"/>
    <w:rsid w:val="00EA3509"/>
    <w:rsid w:val="00EA3A1E"/>
    <w:rsid w:val="00EA413F"/>
    <w:rsid w:val="00EA4375"/>
    <w:rsid w:val="00EA49F3"/>
    <w:rsid w:val="00EB02D0"/>
    <w:rsid w:val="00EB03C6"/>
    <w:rsid w:val="00EB1D1C"/>
    <w:rsid w:val="00EB2CBA"/>
    <w:rsid w:val="00EB42BE"/>
    <w:rsid w:val="00EB5BA7"/>
    <w:rsid w:val="00EB7C24"/>
    <w:rsid w:val="00EC0DF8"/>
    <w:rsid w:val="00EC111C"/>
    <w:rsid w:val="00EC123E"/>
    <w:rsid w:val="00EC233E"/>
    <w:rsid w:val="00EC441E"/>
    <w:rsid w:val="00EC59DF"/>
    <w:rsid w:val="00EC6F88"/>
    <w:rsid w:val="00ED069B"/>
    <w:rsid w:val="00ED12BE"/>
    <w:rsid w:val="00ED2928"/>
    <w:rsid w:val="00ED2BBE"/>
    <w:rsid w:val="00ED32D2"/>
    <w:rsid w:val="00ED686D"/>
    <w:rsid w:val="00ED6DBE"/>
    <w:rsid w:val="00ED775A"/>
    <w:rsid w:val="00ED79D5"/>
    <w:rsid w:val="00EE1FFA"/>
    <w:rsid w:val="00EE3379"/>
    <w:rsid w:val="00EE6489"/>
    <w:rsid w:val="00EE6655"/>
    <w:rsid w:val="00EE6DA9"/>
    <w:rsid w:val="00EE71FA"/>
    <w:rsid w:val="00EE7385"/>
    <w:rsid w:val="00EE7F81"/>
    <w:rsid w:val="00EF0EAA"/>
    <w:rsid w:val="00EF2974"/>
    <w:rsid w:val="00EF2CCF"/>
    <w:rsid w:val="00EF38AE"/>
    <w:rsid w:val="00EF3B9F"/>
    <w:rsid w:val="00EF3FD8"/>
    <w:rsid w:val="00EF68B8"/>
    <w:rsid w:val="00EF7A34"/>
    <w:rsid w:val="00F022F1"/>
    <w:rsid w:val="00F02A20"/>
    <w:rsid w:val="00F03599"/>
    <w:rsid w:val="00F03CDE"/>
    <w:rsid w:val="00F04669"/>
    <w:rsid w:val="00F06C68"/>
    <w:rsid w:val="00F073CD"/>
    <w:rsid w:val="00F07401"/>
    <w:rsid w:val="00F0767F"/>
    <w:rsid w:val="00F07979"/>
    <w:rsid w:val="00F105A5"/>
    <w:rsid w:val="00F10C08"/>
    <w:rsid w:val="00F1494E"/>
    <w:rsid w:val="00F15D0F"/>
    <w:rsid w:val="00F16974"/>
    <w:rsid w:val="00F17237"/>
    <w:rsid w:val="00F17A74"/>
    <w:rsid w:val="00F20090"/>
    <w:rsid w:val="00F206D6"/>
    <w:rsid w:val="00F21819"/>
    <w:rsid w:val="00F21AC1"/>
    <w:rsid w:val="00F22F82"/>
    <w:rsid w:val="00F2378E"/>
    <w:rsid w:val="00F250D9"/>
    <w:rsid w:val="00F301D2"/>
    <w:rsid w:val="00F3239A"/>
    <w:rsid w:val="00F346AA"/>
    <w:rsid w:val="00F36189"/>
    <w:rsid w:val="00F36389"/>
    <w:rsid w:val="00F36B5D"/>
    <w:rsid w:val="00F36C34"/>
    <w:rsid w:val="00F40DDC"/>
    <w:rsid w:val="00F41C6F"/>
    <w:rsid w:val="00F429FF"/>
    <w:rsid w:val="00F42BBB"/>
    <w:rsid w:val="00F42BD2"/>
    <w:rsid w:val="00F43DE0"/>
    <w:rsid w:val="00F43E15"/>
    <w:rsid w:val="00F45386"/>
    <w:rsid w:val="00F46275"/>
    <w:rsid w:val="00F507C7"/>
    <w:rsid w:val="00F51E1B"/>
    <w:rsid w:val="00F52154"/>
    <w:rsid w:val="00F52A88"/>
    <w:rsid w:val="00F52C78"/>
    <w:rsid w:val="00F5427D"/>
    <w:rsid w:val="00F54641"/>
    <w:rsid w:val="00F54FB5"/>
    <w:rsid w:val="00F57CD3"/>
    <w:rsid w:val="00F607D7"/>
    <w:rsid w:val="00F6183E"/>
    <w:rsid w:val="00F63A05"/>
    <w:rsid w:val="00F64971"/>
    <w:rsid w:val="00F64AF6"/>
    <w:rsid w:val="00F65A06"/>
    <w:rsid w:val="00F66922"/>
    <w:rsid w:val="00F67135"/>
    <w:rsid w:val="00F71AD8"/>
    <w:rsid w:val="00F71D9F"/>
    <w:rsid w:val="00F72193"/>
    <w:rsid w:val="00F73091"/>
    <w:rsid w:val="00F735A7"/>
    <w:rsid w:val="00F740E7"/>
    <w:rsid w:val="00F7477D"/>
    <w:rsid w:val="00F749E4"/>
    <w:rsid w:val="00F74B7F"/>
    <w:rsid w:val="00F7520E"/>
    <w:rsid w:val="00F75BC1"/>
    <w:rsid w:val="00F76569"/>
    <w:rsid w:val="00F771C6"/>
    <w:rsid w:val="00F80194"/>
    <w:rsid w:val="00F81EA7"/>
    <w:rsid w:val="00F8744A"/>
    <w:rsid w:val="00F9042F"/>
    <w:rsid w:val="00F90A69"/>
    <w:rsid w:val="00F91655"/>
    <w:rsid w:val="00F92593"/>
    <w:rsid w:val="00F93637"/>
    <w:rsid w:val="00F93B45"/>
    <w:rsid w:val="00F95B12"/>
    <w:rsid w:val="00FA0CF4"/>
    <w:rsid w:val="00FA1895"/>
    <w:rsid w:val="00FA18DC"/>
    <w:rsid w:val="00FA3833"/>
    <w:rsid w:val="00FA3C0F"/>
    <w:rsid w:val="00FA5700"/>
    <w:rsid w:val="00FA72E0"/>
    <w:rsid w:val="00FA778D"/>
    <w:rsid w:val="00FB0C12"/>
    <w:rsid w:val="00FB0E1B"/>
    <w:rsid w:val="00FB1B32"/>
    <w:rsid w:val="00FB2FBE"/>
    <w:rsid w:val="00FB36E1"/>
    <w:rsid w:val="00FB383D"/>
    <w:rsid w:val="00FB4C2A"/>
    <w:rsid w:val="00FC0B51"/>
    <w:rsid w:val="00FC0D0A"/>
    <w:rsid w:val="00FC1274"/>
    <w:rsid w:val="00FC14CD"/>
    <w:rsid w:val="00FC1853"/>
    <w:rsid w:val="00FC2C32"/>
    <w:rsid w:val="00FC3EDB"/>
    <w:rsid w:val="00FC4502"/>
    <w:rsid w:val="00FC464D"/>
    <w:rsid w:val="00FC5DB8"/>
    <w:rsid w:val="00FC6AA6"/>
    <w:rsid w:val="00FC70AC"/>
    <w:rsid w:val="00FD0786"/>
    <w:rsid w:val="00FD1170"/>
    <w:rsid w:val="00FD17CD"/>
    <w:rsid w:val="00FD17E7"/>
    <w:rsid w:val="00FD2F0B"/>
    <w:rsid w:val="00FD326A"/>
    <w:rsid w:val="00FD38DE"/>
    <w:rsid w:val="00FD4976"/>
    <w:rsid w:val="00FD4CD9"/>
    <w:rsid w:val="00FD521C"/>
    <w:rsid w:val="00FD65FF"/>
    <w:rsid w:val="00FD6972"/>
    <w:rsid w:val="00FE05AC"/>
    <w:rsid w:val="00FE0866"/>
    <w:rsid w:val="00FE0A95"/>
    <w:rsid w:val="00FE19BE"/>
    <w:rsid w:val="00FE2222"/>
    <w:rsid w:val="00FF0332"/>
    <w:rsid w:val="00FF081D"/>
    <w:rsid w:val="00FF0A39"/>
    <w:rsid w:val="00FF1C12"/>
    <w:rsid w:val="00FF1D2F"/>
    <w:rsid w:val="00FF3FEF"/>
    <w:rsid w:val="00FF5F2A"/>
    <w:rsid w:val="00FF6C33"/>
    <w:rsid w:val="00FF7B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B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rsid w:val="00F76569"/>
    <w:pPr>
      <w:tabs>
        <w:tab w:val="center" w:pos="4252"/>
        <w:tab w:val="right" w:pos="8504"/>
      </w:tabs>
    </w:pPr>
  </w:style>
  <w:style w:type="paragraph" w:styleId="Rodap">
    <w:name w:val="footer"/>
    <w:basedOn w:val="Normal"/>
    <w:link w:val="RodapCarcter"/>
    <w:uiPriority w:val="99"/>
    <w:rsid w:val="00F76569"/>
    <w:pPr>
      <w:tabs>
        <w:tab w:val="center" w:pos="4252"/>
        <w:tab w:val="right" w:pos="8504"/>
      </w:tabs>
    </w:pPr>
  </w:style>
  <w:style w:type="character" w:styleId="Nmerodepgina">
    <w:name w:val="page number"/>
    <w:basedOn w:val="Tipodeletrapredefinidodopargrafo"/>
    <w:rsid w:val="00F76569"/>
  </w:style>
  <w:style w:type="table" w:styleId="Tabelacomgrelha">
    <w:name w:val="Table Grid"/>
    <w:basedOn w:val="Tabelanormal"/>
    <w:rsid w:val="003B7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arcter">
    <w:name w:val="Cabeçalho Carácter"/>
    <w:link w:val="Cabealho"/>
    <w:rsid w:val="00553252"/>
    <w:rPr>
      <w:sz w:val="24"/>
      <w:szCs w:val="24"/>
    </w:rPr>
  </w:style>
  <w:style w:type="character" w:customStyle="1" w:styleId="RodapCarcter">
    <w:name w:val="Rodapé Carácter"/>
    <w:link w:val="Rodap"/>
    <w:uiPriority w:val="99"/>
    <w:rsid w:val="00553252"/>
    <w:rPr>
      <w:sz w:val="24"/>
      <w:szCs w:val="24"/>
    </w:rPr>
  </w:style>
  <w:style w:type="character" w:styleId="Hiperligao">
    <w:name w:val="Hyperlink"/>
    <w:uiPriority w:val="99"/>
    <w:unhideWhenUsed/>
    <w:rsid w:val="00553252"/>
    <w:rPr>
      <w:color w:val="0000FF"/>
      <w:u w:val="single"/>
    </w:rPr>
  </w:style>
  <w:style w:type="paragraph" w:styleId="Textodebalo">
    <w:name w:val="Balloon Text"/>
    <w:basedOn w:val="Normal"/>
    <w:link w:val="TextodebaloCarcter"/>
    <w:uiPriority w:val="99"/>
    <w:rsid w:val="00500E71"/>
    <w:rPr>
      <w:rFonts w:ascii="Tahoma" w:hAnsi="Tahoma" w:cs="Tahoma"/>
      <w:sz w:val="16"/>
      <w:szCs w:val="16"/>
    </w:rPr>
  </w:style>
  <w:style w:type="character" w:customStyle="1" w:styleId="TextodebaloCarcter">
    <w:name w:val="Texto de balão Carácter"/>
    <w:link w:val="Textodebalo"/>
    <w:uiPriority w:val="99"/>
    <w:rsid w:val="00500E71"/>
    <w:rPr>
      <w:rFonts w:ascii="Tahoma" w:hAnsi="Tahoma" w:cs="Tahoma"/>
      <w:sz w:val="16"/>
      <w:szCs w:val="16"/>
    </w:rPr>
  </w:style>
  <w:style w:type="paragraph" w:styleId="NormalWeb">
    <w:name w:val="Normal (Web)"/>
    <w:basedOn w:val="Normal"/>
    <w:uiPriority w:val="99"/>
    <w:unhideWhenUsed/>
    <w:rsid w:val="00452D46"/>
    <w:pPr>
      <w:spacing w:before="100" w:beforeAutospacing="1" w:after="100" w:afterAutospacing="1"/>
    </w:pPr>
    <w:rPr>
      <w:rFonts w:ascii="Calibri" w:eastAsiaTheme="minorHAnsi" w:hAnsi="Calibri" w:cs="Calibri"/>
      <w:color w:val="000000"/>
      <w:sz w:val="22"/>
      <w:szCs w:val="22"/>
    </w:rPr>
  </w:style>
  <w:style w:type="paragraph" w:customStyle="1" w:styleId="Default">
    <w:name w:val="Default"/>
    <w:rsid w:val="00EB2CBA"/>
    <w:pPr>
      <w:pBdr>
        <w:top w:val="nil"/>
        <w:left w:val="nil"/>
        <w:bottom w:val="nil"/>
        <w:right w:val="nil"/>
        <w:between w:val="nil"/>
        <w:bar w:val="nil"/>
      </w:pBdr>
    </w:pPr>
    <w:rPr>
      <w:rFonts w:ascii="Trebuchet MS" w:eastAsia="Arial Unicode MS" w:hAnsi="Trebuchet MS" w:cs="Arial Unicode MS"/>
      <w:color w:val="000000"/>
      <w:sz w:val="24"/>
      <w:szCs w:val="24"/>
      <w:u w:color="000000"/>
      <w:bdr w:val="nil"/>
    </w:rPr>
  </w:style>
  <w:style w:type="paragraph" w:customStyle="1" w:styleId="CorpoA">
    <w:name w:val="Corpo A"/>
    <w:rsid w:val="00EB2CBA"/>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it-IT"/>
    </w:rPr>
  </w:style>
  <w:style w:type="character" w:customStyle="1" w:styleId="Nenhum">
    <w:name w:val="Nenhum"/>
    <w:rsid w:val="00EB2CBA"/>
  </w:style>
  <w:style w:type="paragraph" w:styleId="Corpodetexto">
    <w:name w:val="Body Text"/>
    <w:basedOn w:val="Normal"/>
    <w:link w:val="CorpodetextoCarcter"/>
    <w:uiPriority w:val="99"/>
    <w:unhideWhenUsed/>
    <w:rsid w:val="00EB2CBA"/>
    <w:pPr>
      <w:spacing w:after="120" w:line="259" w:lineRule="auto"/>
    </w:pPr>
    <w:rPr>
      <w:rFonts w:asciiTheme="minorHAnsi" w:eastAsiaTheme="minorHAnsi" w:hAnsiTheme="minorHAnsi" w:cstheme="minorBidi"/>
      <w:sz w:val="22"/>
      <w:szCs w:val="22"/>
      <w:lang w:eastAsia="en-US"/>
    </w:rPr>
  </w:style>
  <w:style w:type="character" w:customStyle="1" w:styleId="CorpodetextoCarcter">
    <w:name w:val="Corpo de texto Carácter"/>
    <w:basedOn w:val="Tipodeletrapredefinidodopargrafo"/>
    <w:link w:val="Corpodetexto"/>
    <w:uiPriority w:val="99"/>
    <w:rsid w:val="00EB2CBA"/>
    <w:rPr>
      <w:rFonts w:asciiTheme="minorHAnsi" w:eastAsiaTheme="minorHAnsi" w:hAnsiTheme="minorHAnsi" w:cstheme="minorBidi"/>
      <w:sz w:val="22"/>
      <w:szCs w:val="22"/>
      <w:lang w:eastAsia="en-US"/>
    </w:rPr>
  </w:style>
  <w:style w:type="character" w:styleId="Refdecomentrio">
    <w:name w:val="annotation reference"/>
    <w:basedOn w:val="Tipodeletrapredefinidodopargrafo"/>
    <w:uiPriority w:val="99"/>
    <w:rsid w:val="00F8744A"/>
    <w:rPr>
      <w:sz w:val="16"/>
      <w:szCs w:val="16"/>
    </w:rPr>
  </w:style>
  <w:style w:type="paragraph" w:styleId="Textodecomentrio">
    <w:name w:val="annotation text"/>
    <w:basedOn w:val="Normal"/>
    <w:link w:val="TextodecomentrioCarcter"/>
    <w:rsid w:val="00F8744A"/>
    <w:rPr>
      <w:sz w:val="20"/>
      <w:szCs w:val="20"/>
    </w:rPr>
  </w:style>
  <w:style w:type="character" w:customStyle="1" w:styleId="TextodecomentrioCarcter">
    <w:name w:val="Texto de comentário Carácter"/>
    <w:basedOn w:val="Tipodeletrapredefinidodopargrafo"/>
    <w:link w:val="Textodecomentrio"/>
    <w:rsid w:val="00F8744A"/>
  </w:style>
  <w:style w:type="paragraph" w:styleId="Assuntodecomentrio">
    <w:name w:val="annotation subject"/>
    <w:basedOn w:val="Textodecomentrio"/>
    <w:next w:val="Textodecomentrio"/>
    <w:link w:val="AssuntodecomentrioCarcter"/>
    <w:rsid w:val="00F8744A"/>
    <w:rPr>
      <w:b/>
      <w:bCs/>
    </w:rPr>
  </w:style>
  <w:style w:type="character" w:customStyle="1" w:styleId="AssuntodecomentrioCarcter">
    <w:name w:val="Assunto de comentário Carácter"/>
    <w:basedOn w:val="TextodecomentrioCarcter"/>
    <w:link w:val="Assuntodecomentrio"/>
    <w:rsid w:val="00F8744A"/>
    <w:rPr>
      <w:b/>
      <w:bCs/>
    </w:rPr>
  </w:style>
  <w:style w:type="paragraph" w:styleId="Reviso">
    <w:name w:val="Revision"/>
    <w:hidden/>
    <w:uiPriority w:val="99"/>
    <w:semiHidden/>
    <w:rsid w:val="005B3EB1"/>
    <w:rPr>
      <w:sz w:val="24"/>
      <w:szCs w:val="24"/>
    </w:rPr>
  </w:style>
  <w:style w:type="paragraph" w:styleId="PargrafodaLista">
    <w:name w:val="List Paragraph"/>
    <w:basedOn w:val="Normal"/>
    <w:uiPriority w:val="34"/>
    <w:qFormat/>
    <w:rsid w:val="003A1DC4"/>
    <w:pPr>
      <w:ind w:left="720"/>
    </w:pPr>
    <w:rPr>
      <w:rFonts w:ascii="Calibri" w:eastAsiaTheme="minorHAnsi" w:hAnsi="Calibri" w:cs="Calibri"/>
      <w:sz w:val="20"/>
      <w:szCs w:val="20"/>
    </w:rPr>
  </w:style>
  <w:style w:type="paragraph" w:styleId="Listacommarcas">
    <w:name w:val="List Bullet"/>
    <w:basedOn w:val="Normal"/>
    <w:rsid w:val="00120956"/>
    <w:pPr>
      <w:numPr>
        <w:numId w:val="5"/>
      </w:numPr>
      <w:contextualSpacing/>
    </w:pPr>
  </w:style>
  <w:style w:type="table" w:customStyle="1" w:styleId="GridTable5DarkAccent2">
    <w:name w:val="Grid Table 5 Dark Accent 2"/>
    <w:basedOn w:val="Tabelanormal"/>
    <w:uiPriority w:val="50"/>
    <w:rsid w:val="00120956"/>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rsid w:val="00F76569"/>
    <w:pPr>
      <w:tabs>
        <w:tab w:val="center" w:pos="4252"/>
        <w:tab w:val="right" w:pos="8504"/>
      </w:tabs>
    </w:pPr>
  </w:style>
  <w:style w:type="paragraph" w:styleId="Rodap">
    <w:name w:val="footer"/>
    <w:basedOn w:val="Normal"/>
    <w:link w:val="RodapCarcter"/>
    <w:uiPriority w:val="99"/>
    <w:rsid w:val="00F76569"/>
    <w:pPr>
      <w:tabs>
        <w:tab w:val="center" w:pos="4252"/>
        <w:tab w:val="right" w:pos="8504"/>
      </w:tabs>
    </w:pPr>
  </w:style>
  <w:style w:type="character" w:styleId="Nmerodepgina">
    <w:name w:val="page number"/>
    <w:basedOn w:val="Tipodeletrapredefinidodopargrafo"/>
    <w:rsid w:val="00F76569"/>
  </w:style>
  <w:style w:type="table" w:styleId="Tabelacomgrelha">
    <w:name w:val="Table Grid"/>
    <w:basedOn w:val="Tabelanormal"/>
    <w:rsid w:val="003B7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arcter">
    <w:name w:val="Cabeçalho Carácter"/>
    <w:link w:val="Cabealho"/>
    <w:rsid w:val="00553252"/>
    <w:rPr>
      <w:sz w:val="24"/>
      <w:szCs w:val="24"/>
    </w:rPr>
  </w:style>
  <w:style w:type="character" w:customStyle="1" w:styleId="RodapCarcter">
    <w:name w:val="Rodapé Carácter"/>
    <w:link w:val="Rodap"/>
    <w:uiPriority w:val="99"/>
    <w:rsid w:val="00553252"/>
    <w:rPr>
      <w:sz w:val="24"/>
      <w:szCs w:val="24"/>
    </w:rPr>
  </w:style>
  <w:style w:type="character" w:styleId="Hiperligao">
    <w:name w:val="Hyperlink"/>
    <w:uiPriority w:val="99"/>
    <w:unhideWhenUsed/>
    <w:rsid w:val="00553252"/>
    <w:rPr>
      <w:color w:val="0000FF"/>
      <w:u w:val="single"/>
    </w:rPr>
  </w:style>
  <w:style w:type="paragraph" w:styleId="Textodebalo">
    <w:name w:val="Balloon Text"/>
    <w:basedOn w:val="Normal"/>
    <w:link w:val="TextodebaloCarcter"/>
    <w:uiPriority w:val="99"/>
    <w:rsid w:val="00500E71"/>
    <w:rPr>
      <w:rFonts w:ascii="Tahoma" w:hAnsi="Tahoma" w:cs="Tahoma"/>
      <w:sz w:val="16"/>
      <w:szCs w:val="16"/>
    </w:rPr>
  </w:style>
  <w:style w:type="character" w:customStyle="1" w:styleId="TextodebaloCarcter">
    <w:name w:val="Texto de balão Carácter"/>
    <w:link w:val="Textodebalo"/>
    <w:uiPriority w:val="99"/>
    <w:rsid w:val="00500E71"/>
    <w:rPr>
      <w:rFonts w:ascii="Tahoma" w:hAnsi="Tahoma" w:cs="Tahoma"/>
      <w:sz w:val="16"/>
      <w:szCs w:val="16"/>
    </w:rPr>
  </w:style>
  <w:style w:type="paragraph" w:styleId="NormalWeb">
    <w:name w:val="Normal (Web)"/>
    <w:basedOn w:val="Normal"/>
    <w:uiPriority w:val="99"/>
    <w:unhideWhenUsed/>
    <w:rsid w:val="00452D46"/>
    <w:pPr>
      <w:spacing w:before="100" w:beforeAutospacing="1" w:after="100" w:afterAutospacing="1"/>
    </w:pPr>
    <w:rPr>
      <w:rFonts w:ascii="Calibri" w:eastAsiaTheme="minorHAnsi" w:hAnsi="Calibri" w:cs="Calibri"/>
      <w:color w:val="000000"/>
      <w:sz w:val="22"/>
      <w:szCs w:val="22"/>
    </w:rPr>
  </w:style>
  <w:style w:type="paragraph" w:customStyle="1" w:styleId="Default">
    <w:name w:val="Default"/>
    <w:rsid w:val="00EB2CBA"/>
    <w:pPr>
      <w:pBdr>
        <w:top w:val="nil"/>
        <w:left w:val="nil"/>
        <w:bottom w:val="nil"/>
        <w:right w:val="nil"/>
        <w:between w:val="nil"/>
        <w:bar w:val="nil"/>
      </w:pBdr>
    </w:pPr>
    <w:rPr>
      <w:rFonts w:ascii="Trebuchet MS" w:eastAsia="Arial Unicode MS" w:hAnsi="Trebuchet MS" w:cs="Arial Unicode MS"/>
      <w:color w:val="000000"/>
      <w:sz w:val="24"/>
      <w:szCs w:val="24"/>
      <w:u w:color="000000"/>
      <w:bdr w:val="nil"/>
    </w:rPr>
  </w:style>
  <w:style w:type="paragraph" w:customStyle="1" w:styleId="CorpoA">
    <w:name w:val="Corpo A"/>
    <w:rsid w:val="00EB2CBA"/>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it-IT"/>
    </w:rPr>
  </w:style>
  <w:style w:type="character" w:customStyle="1" w:styleId="Nenhum">
    <w:name w:val="Nenhum"/>
    <w:rsid w:val="00EB2CBA"/>
  </w:style>
  <w:style w:type="paragraph" w:styleId="Corpodetexto">
    <w:name w:val="Body Text"/>
    <w:basedOn w:val="Normal"/>
    <w:link w:val="CorpodetextoCarcter"/>
    <w:uiPriority w:val="99"/>
    <w:unhideWhenUsed/>
    <w:rsid w:val="00EB2CBA"/>
    <w:pPr>
      <w:spacing w:after="120" w:line="259" w:lineRule="auto"/>
    </w:pPr>
    <w:rPr>
      <w:rFonts w:asciiTheme="minorHAnsi" w:eastAsiaTheme="minorHAnsi" w:hAnsiTheme="minorHAnsi" w:cstheme="minorBidi"/>
      <w:sz w:val="22"/>
      <w:szCs w:val="22"/>
      <w:lang w:eastAsia="en-US"/>
    </w:rPr>
  </w:style>
  <w:style w:type="character" w:customStyle="1" w:styleId="CorpodetextoCarcter">
    <w:name w:val="Corpo de texto Carácter"/>
    <w:basedOn w:val="Tipodeletrapredefinidodopargrafo"/>
    <w:link w:val="Corpodetexto"/>
    <w:uiPriority w:val="99"/>
    <w:rsid w:val="00EB2CBA"/>
    <w:rPr>
      <w:rFonts w:asciiTheme="minorHAnsi" w:eastAsiaTheme="minorHAnsi" w:hAnsiTheme="minorHAnsi" w:cstheme="minorBidi"/>
      <w:sz w:val="22"/>
      <w:szCs w:val="22"/>
      <w:lang w:eastAsia="en-US"/>
    </w:rPr>
  </w:style>
  <w:style w:type="character" w:styleId="Refdecomentrio">
    <w:name w:val="annotation reference"/>
    <w:basedOn w:val="Tipodeletrapredefinidodopargrafo"/>
    <w:uiPriority w:val="99"/>
    <w:rsid w:val="00F8744A"/>
    <w:rPr>
      <w:sz w:val="16"/>
      <w:szCs w:val="16"/>
    </w:rPr>
  </w:style>
  <w:style w:type="paragraph" w:styleId="Textodecomentrio">
    <w:name w:val="annotation text"/>
    <w:basedOn w:val="Normal"/>
    <w:link w:val="TextodecomentrioCarcter"/>
    <w:rsid w:val="00F8744A"/>
    <w:rPr>
      <w:sz w:val="20"/>
      <w:szCs w:val="20"/>
    </w:rPr>
  </w:style>
  <w:style w:type="character" w:customStyle="1" w:styleId="TextodecomentrioCarcter">
    <w:name w:val="Texto de comentário Carácter"/>
    <w:basedOn w:val="Tipodeletrapredefinidodopargrafo"/>
    <w:link w:val="Textodecomentrio"/>
    <w:rsid w:val="00F8744A"/>
  </w:style>
  <w:style w:type="paragraph" w:styleId="Assuntodecomentrio">
    <w:name w:val="annotation subject"/>
    <w:basedOn w:val="Textodecomentrio"/>
    <w:next w:val="Textodecomentrio"/>
    <w:link w:val="AssuntodecomentrioCarcter"/>
    <w:rsid w:val="00F8744A"/>
    <w:rPr>
      <w:b/>
      <w:bCs/>
    </w:rPr>
  </w:style>
  <w:style w:type="character" w:customStyle="1" w:styleId="AssuntodecomentrioCarcter">
    <w:name w:val="Assunto de comentário Carácter"/>
    <w:basedOn w:val="TextodecomentrioCarcter"/>
    <w:link w:val="Assuntodecomentrio"/>
    <w:rsid w:val="00F8744A"/>
    <w:rPr>
      <w:b/>
      <w:bCs/>
    </w:rPr>
  </w:style>
  <w:style w:type="paragraph" w:styleId="Reviso">
    <w:name w:val="Revision"/>
    <w:hidden/>
    <w:uiPriority w:val="99"/>
    <w:semiHidden/>
    <w:rsid w:val="005B3EB1"/>
    <w:rPr>
      <w:sz w:val="24"/>
      <w:szCs w:val="24"/>
    </w:rPr>
  </w:style>
  <w:style w:type="paragraph" w:styleId="PargrafodaLista">
    <w:name w:val="List Paragraph"/>
    <w:basedOn w:val="Normal"/>
    <w:uiPriority w:val="34"/>
    <w:qFormat/>
    <w:rsid w:val="003A1DC4"/>
    <w:pPr>
      <w:ind w:left="720"/>
    </w:pPr>
    <w:rPr>
      <w:rFonts w:ascii="Calibri" w:eastAsiaTheme="minorHAnsi" w:hAnsi="Calibri" w:cs="Calibri"/>
      <w:sz w:val="20"/>
      <w:szCs w:val="20"/>
    </w:rPr>
  </w:style>
  <w:style w:type="paragraph" w:styleId="Listacommarcas">
    <w:name w:val="List Bullet"/>
    <w:basedOn w:val="Normal"/>
    <w:rsid w:val="00120956"/>
    <w:pPr>
      <w:numPr>
        <w:numId w:val="5"/>
      </w:numPr>
      <w:contextualSpacing/>
    </w:pPr>
  </w:style>
  <w:style w:type="table" w:customStyle="1" w:styleId="GridTable5DarkAccent2">
    <w:name w:val="Grid Table 5 Dark Accent 2"/>
    <w:basedOn w:val="Tabelanormal"/>
    <w:uiPriority w:val="50"/>
    <w:rsid w:val="00120956"/>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4697">
      <w:bodyDiv w:val="1"/>
      <w:marLeft w:val="0"/>
      <w:marRight w:val="0"/>
      <w:marTop w:val="0"/>
      <w:marBottom w:val="0"/>
      <w:divBdr>
        <w:top w:val="none" w:sz="0" w:space="0" w:color="auto"/>
        <w:left w:val="none" w:sz="0" w:space="0" w:color="auto"/>
        <w:bottom w:val="none" w:sz="0" w:space="0" w:color="auto"/>
        <w:right w:val="none" w:sz="0" w:space="0" w:color="auto"/>
      </w:divBdr>
    </w:div>
    <w:div w:id="93288175">
      <w:bodyDiv w:val="1"/>
      <w:marLeft w:val="0"/>
      <w:marRight w:val="0"/>
      <w:marTop w:val="0"/>
      <w:marBottom w:val="0"/>
      <w:divBdr>
        <w:top w:val="none" w:sz="0" w:space="0" w:color="auto"/>
        <w:left w:val="none" w:sz="0" w:space="0" w:color="auto"/>
        <w:bottom w:val="none" w:sz="0" w:space="0" w:color="auto"/>
        <w:right w:val="none" w:sz="0" w:space="0" w:color="auto"/>
      </w:divBdr>
    </w:div>
    <w:div w:id="267586512">
      <w:bodyDiv w:val="1"/>
      <w:marLeft w:val="0"/>
      <w:marRight w:val="0"/>
      <w:marTop w:val="0"/>
      <w:marBottom w:val="0"/>
      <w:divBdr>
        <w:top w:val="none" w:sz="0" w:space="0" w:color="auto"/>
        <w:left w:val="none" w:sz="0" w:space="0" w:color="auto"/>
        <w:bottom w:val="none" w:sz="0" w:space="0" w:color="auto"/>
        <w:right w:val="none" w:sz="0" w:space="0" w:color="auto"/>
      </w:divBdr>
    </w:div>
    <w:div w:id="409276112">
      <w:bodyDiv w:val="1"/>
      <w:marLeft w:val="0"/>
      <w:marRight w:val="0"/>
      <w:marTop w:val="0"/>
      <w:marBottom w:val="0"/>
      <w:divBdr>
        <w:top w:val="none" w:sz="0" w:space="0" w:color="auto"/>
        <w:left w:val="none" w:sz="0" w:space="0" w:color="auto"/>
        <w:bottom w:val="none" w:sz="0" w:space="0" w:color="auto"/>
        <w:right w:val="none" w:sz="0" w:space="0" w:color="auto"/>
      </w:divBdr>
    </w:div>
    <w:div w:id="462815593">
      <w:bodyDiv w:val="1"/>
      <w:marLeft w:val="0"/>
      <w:marRight w:val="0"/>
      <w:marTop w:val="0"/>
      <w:marBottom w:val="0"/>
      <w:divBdr>
        <w:top w:val="none" w:sz="0" w:space="0" w:color="auto"/>
        <w:left w:val="none" w:sz="0" w:space="0" w:color="auto"/>
        <w:bottom w:val="none" w:sz="0" w:space="0" w:color="auto"/>
        <w:right w:val="none" w:sz="0" w:space="0" w:color="auto"/>
      </w:divBdr>
    </w:div>
    <w:div w:id="479268755">
      <w:bodyDiv w:val="1"/>
      <w:marLeft w:val="0"/>
      <w:marRight w:val="0"/>
      <w:marTop w:val="0"/>
      <w:marBottom w:val="0"/>
      <w:divBdr>
        <w:top w:val="none" w:sz="0" w:space="0" w:color="auto"/>
        <w:left w:val="none" w:sz="0" w:space="0" w:color="auto"/>
        <w:bottom w:val="none" w:sz="0" w:space="0" w:color="auto"/>
        <w:right w:val="none" w:sz="0" w:space="0" w:color="auto"/>
      </w:divBdr>
    </w:div>
    <w:div w:id="506750135">
      <w:bodyDiv w:val="1"/>
      <w:marLeft w:val="0"/>
      <w:marRight w:val="0"/>
      <w:marTop w:val="0"/>
      <w:marBottom w:val="0"/>
      <w:divBdr>
        <w:top w:val="none" w:sz="0" w:space="0" w:color="auto"/>
        <w:left w:val="none" w:sz="0" w:space="0" w:color="auto"/>
        <w:bottom w:val="none" w:sz="0" w:space="0" w:color="auto"/>
        <w:right w:val="none" w:sz="0" w:space="0" w:color="auto"/>
      </w:divBdr>
    </w:div>
    <w:div w:id="672028641">
      <w:bodyDiv w:val="1"/>
      <w:marLeft w:val="0"/>
      <w:marRight w:val="0"/>
      <w:marTop w:val="0"/>
      <w:marBottom w:val="0"/>
      <w:divBdr>
        <w:top w:val="none" w:sz="0" w:space="0" w:color="auto"/>
        <w:left w:val="none" w:sz="0" w:space="0" w:color="auto"/>
        <w:bottom w:val="none" w:sz="0" w:space="0" w:color="auto"/>
        <w:right w:val="none" w:sz="0" w:space="0" w:color="auto"/>
      </w:divBdr>
    </w:div>
    <w:div w:id="713889904">
      <w:bodyDiv w:val="1"/>
      <w:marLeft w:val="0"/>
      <w:marRight w:val="0"/>
      <w:marTop w:val="0"/>
      <w:marBottom w:val="0"/>
      <w:divBdr>
        <w:top w:val="none" w:sz="0" w:space="0" w:color="auto"/>
        <w:left w:val="none" w:sz="0" w:space="0" w:color="auto"/>
        <w:bottom w:val="none" w:sz="0" w:space="0" w:color="auto"/>
        <w:right w:val="none" w:sz="0" w:space="0" w:color="auto"/>
      </w:divBdr>
    </w:div>
    <w:div w:id="747380807">
      <w:bodyDiv w:val="1"/>
      <w:marLeft w:val="0"/>
      <w:marRight w:val="0"/>
      <w:marTop w:val="0"/>
      <w:marBottom w:val="0"/>
      <w:divBdr>
        <w:top w:val="none" w:sz="0" w:space="0" w:color="auto"/>
        <w:left w:val="none" w:sz="0" w:space="0" w:color="auto"/>
        <w:bottom w:val="none" w:sz="0" w:space="0" w:color="auto"/>
        <w:right w:val="none" w:sz="0" w:space="0" w:color="auto"/>
      </w:divBdr>
    </w:div>
    <w:div w:id="777022399">
      <w:bodyDiv w:val="1"/>
      <w:marLeft w:val="0"/>
      <w:marRight w:val="0"/>
      <w:marTop w:val="0"/>
      <w:marBottom w:val="0"/>
      <w:divBdr>
        <w:top w:val="none" w:sz="0" w:space="0" w:color="auto"/>
        <w:left w:val="none" w:sz="0" w:space="0" w:color="auto"/>
        <w:bottom w:val="none" w:sz="0" w:space="0" w:color="auto"/>
        <w:right w:val="none" w:sz="0" w:space="0" w:color="auto"/>
      </w:divBdr>
    </w:div>
    <w:div w:id="896353947">
      <w:bodyDiv w:val="1"/>
      <w:marLeft w:val="0"/>
      <w:marRight w:val="0"/>
      <w:marTop w:val="0"/>
      <w:marBottom w:val="0"/>
      <w:divBdr>
        <w:top w:val="none" w:sz="0" w:space="0" w:color="auto"/>
        <w:left w:val="none" w:sz="0" w:space="0" w:color="auto"/>
        <w:bottom w:val="none" w:sz="0" w:space="0" w:color="auto"/>
        <w:right w:val="none" w:sz="0" w:space="0" w:color="auto"/>
      </w:divBdr>
    </w:div>
    <w:div w:id="927691862">
      <w:bodyDiv w:val="1"/>
      <w:marLeft w:val="0"/>
      <w:marRight w:val="0"/>
      <w:marTop w:val="0"/>
      <w:marBottom w:val="0"/>
      <w:divBdr>
        <w:top w:val="none" w:sz="0" w:space="0" w:color="auto"/>
        <w:left w:val="none" w:sz="0" w:space="0" w:color="auto"/>
        <w:bottom w:val="none" w:sz="0" w:space="0" w:color="auto"/>
        <w:right w:val="none" w:sz="0" w:space="0" w:color="auto"/>
      </w:divBdr>
    </w:div>
    <w:div w:id="945774544">
      <w:bodyDiv w:val="1"/>
      <w:marLeft w:val="0"/>
      <w:marRight w:val="0"/>
      <w:marTop w:val="0"/>
      <w:marBottom w:val="0"/>
      <w:divBdr>
        <w:top w:val="none" w:sz="0" w:space="0" w:color="auto"/>
        <w:left w:val="none" w:sz="0" w:space="0" w:color="auto"/>
        <w:bottom w:val="none" w:sz="0" w:space="0" w:color="auto"/>
        <w:right w:val="none" w:sz="0" w:space="0" w:color="auto"/>
      </w:divBdr>
    </w:div>
    <w:div w:id="1049644127">
      <w:bodyDiv w:val="1"/>
      <w:marLeft w:val="0"/>
      <w:marRight w:val="0"/>
      <w:marTop w:val="0"/>
      <w:marBottom w:val="0"/>
      <w:divBdr>
        <w:top w:val="none" w:sz="0" w:space="0" w:color="auto"/>
        <w:left w:val="none" w:sz="0" w:space="0" w:color="auto"/>
        <w:bottom w:val="none" w:sz="0" w:space="0" w:color="auto"/>
        <w:right w:val="none" w:sz="0" w:space="0" w:color="auto"/>
      </w:divBdr>
    </w:div>
    <w:div w:id="1187912776">
      <w:bodyDiv w:val="1"/>
      <w:marLeft w:val="0"/>
      <w:marRight w:val="0"/>
      <w:marTop w:val="0"/>
      <w:marBottom w:val="0"/>
      <w:divBdr>
        <w:top w:val="none" w:sz="0" w:space="0" w:color="auto"/>
        <w:left w:val="none" w:sz="0" w:space="0" w:color="auto"/>
        <w:bottom w:val="none" w:sz="0" w:space="0" w:color="auto"/>
        <w:right w:val="none" w:sz="0" w:space="0" w:color="auto"/>
      </w:divBdr>
    </w:div>
    <w:div w:id="1268542728">
      <w:bodyDiv w:val="1"/>
      <w:marLeft w:val="0"/>
      <w:marRight w:val="0"/>
      <w:marTop w:val="0"/>
      <w:marBottom w:val="0"/>
      <w:divBdr>
        <w:top w:val="none" w:sz="0" w:space="0" w:color="auto"/>
        <w:left w:val="none" w:sz="0" w:space="0" w:color="auto"/>
        <w:bottom w:val="none" w:sz="0" w:space="0" w:color="auto"/>
        <w:right w:val="none" w:sz="0" w:space="0" w:color="auto"/>
      </w:divBdr>
    </w:div>
    <w:div w:id="1420061947">
      <w:bodyDiv w:val="1"/>
      <w:marLeft w:val="0"/>
      <w:marRight w:val="0"/>
      <w:marTop w:val="0"/>
      <w:marBottom w:val="0"/>
      <w:divBdr>
        <w:top w:val="none" w:sz="0" w:space="0" w:color="auto"/>
        <w:left w:val="none" w:sz="0" w:space="0" w:color="auto"/>
        <w:bottom w:val="none" w:sz="0" w:space="0" w:color="auto"/>
        <w:right w:val="none" w:sz="0" w:space="0" w:color="auto"/>
      </w:divBdr>
    </w:div>
    <w:div w:id="1567646565">
      <w:bodyDiv w:val="1"/>
      <w:marLeft w:val="0"/>
      <w:marRight w:val="0"/>
      <w:marTop w:val="0"/>
      <w:marBottom w:val="0"/>
      <w:divBdr>
        <w:top w:val="none" w:sz="0" w:space="0" w:color="auto"/>
        <w:left w:val="none" w:sz="0" w:space="0" w:color="auto"/>
        <w:bottom w:val="none" w:sz="0" w:space="0" w:color="auto"/>
        <w:right w:val="none" w:sz="0" w:space="0" w:color="auto"/>
      </w:divBdr>
    </w:div>
    <w:div w:id="1658847308">
      <w:bodyDiv w:val="1"/>
      <w:marLeft w:val="0"/>
      <w:marRight w:val="0"/>
      <w:marTop w:val="0"/>
      <w:marBottom w:val="0"/>
      <w:divBdr>
        <w:top w:val="none" w:sz="0" w:space="0" w:color="auto"/>
        <w:left w:val="none" w:sz="0" w:space="0" w:color="auto"/>
        <w:bottom w:val="none" w:sz="0" w:space="0" w:color="auto"/>
        <w:right w:val="none" w:sz="0" w:space="0" w:color="auto"/>
      </w:divBdr>
    </w:div>
    <w:div w:id="1834252231">
      <w:bodyDiv w:val="1"/>
      <w:marLeft w:val="0"/>
      <w:marRight w:val="0"/>
      <w:marTop w:val="0"/>
      <w:marBottom w:val="0"/>
      <w:divBdr>
        <w:top w:val="none" w:sz="0" w:space="0" w:color="auto"/>
        <w:left w:val="none" w:sz="0" w:space="0" w:color="auto"/>
        <w:bottom w:val="none" w:sz="0" w:space="0" w:color="auto"/>
        <w:right w:val="none" w:sz="0" w:space="0" w:color="auto"/>
      </w:divBdr>
    </w:div>
    <w:div w:id="1978878987">
      <w:bodyDiv w:val="1"/>
      <w:marLeft w:val="0"/>
      <w:marRight w:val="0"/>
      <w:marTop w:val="0"/>
      <w:marBottom w:val="0"/>
      <w:divBdr>
        <w:top w:val="none" w:sz="0" w:space="0" w:color="auto"/>
        <w:left w:val="none" w:sz="0" w:space="0" w:color="auto"/>
        <w:bottom w:val="none" w:sz="0" w:space="0" w:color="auto"/>
        <w:right w:val="none" w:sz="0" w:space="0" w:color="auto"/>
      </w:divBdr>
    </w:div>
    <w:div w:id="198026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gabinete.seai@mai.gov.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trabalho\Oficio_MPMA_dot.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2065E9E37C84418D98711BEFAA6195" ma:contentTypeVersion="9" ma:contentTypeDescription="Criar um novo documento." ma:contentTypeScope="" ma:versionID="1058561fcaeca050ac7a37d739b7527b">
  <xsd:schema xmlns:xsd="http://www.w3.org/2001/XMLSchema" xmlns:xs="http://www.w3.org/2001/XMLSchema" xmlns:p="http://schemas.microsoft.com/office/2006/metadata/properties" xmlns:ns3="aaf8394c-8cd8-43c0-ace0-baa3bcac9e5c" xmlns:ns4="1f91facf-5d3a-4446-9321-ad5fdea745f1" targetNamespace="http://schemas.microsoft.com/office/2006/metadata/properties" ma:root="true" ma:fieldsID="b32d392a07e884dd48cd2462bdc83cec" ns3:_="" ns4:_="">
    <xsd:import namespace="aaf8394c-8cd8-43c0-ace0-baa3bcac9e5c"/>
    <xsd:import namespace="1f91facf-5d3a-4446-9321-ad5fdea745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8394c-8cd8-43c0-ace0-baa3bcac9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1facf-5d3a-4446-9321-ad5fdea745f1"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SharingHintHash" ma:index="12"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C0EBA-A4E5-4378-8424-06C2194AC1BB}">
  <ds:schemaRefs>
    <ds:schemaRef ds:uri="http://schemas.microsoft.com/sharepoint/v3/contenttype/forms"/>
  </ds:schemaRefs>
</ds:datastoreItem>
</file>

<file path=customXml/itemProps2.xml><?xml version="1.0" encoding="utf-8"?>
<ds:datastoreItem xmlns:ds="http://schemas.openxmlformats.org/officeDocument/2006/customXml" ds:itemID="{4BF9120C-A10D-4BD6-943B-1133FDB3C5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01E9E6-338A-4601-8C9A-469791166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8394c-8cd8-43c0-ace0-baa3bcac9e5c"/>
    <ds:schemaRef ds:uri="1f91facf-5d3a-4446-9321-ad5fdea74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3ACA8B-28F9-4978-80E4-E82F0A74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Oficio_MPMA_dot.dot</Template>
  <TotalTime>0</TotalTime>
  <Pages>24</Pages>
  <Words>6480</Words>
  <Characters>34998</Characters>
  <Application>Microsoft Office Word</Application>
  <DocSecurity>0</DocSecurity>
  <Lines>291</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Modelo Oficio</vt:lpstr>
      <vt:lpstr/>
    </vt:vector>
  </TitlesOfParts>
  <Company>WEB.STORM</Company>
  <LinksUpToDate>false</LinksUpToDate>
  <CharactersWithSpaces>41396</CharactersWithSpaces>
  <SharedDoc>false</SharedDoc>
  <HLinks>
    <vt:vector size="12" baseType="variant">
      <vt:variant>
        <vt:i4>3801118</vt:i4>
      </vt:variant>
      <vt:variant>
        <vt:i4>8</vt:i4>
      </vt:variant>
      <vt:variant>
        <vt:i4>0</vt:i4>
      </vt:variant>
      <vt:variant>
        <vt:i4>5</vt:i4>
      </vt:variant>
      <vt:variant>
        <vt:lpwstr>mailto:gabinete.seai@mai.gov.pt</vt:lpwstr>
      </vt:variant>
      <vt:variant>
        <vt:lpwstr/>
      </vt:variant>
      <vt:variant>
        <vt:i4>7012446</vt:i4>
      </vt:variant>
      <vt:variant>
        <vt:i4>5</vt:i4>
      </vt:variant>
      <vt:variant>
        <vt:i4>0</vt:i4>
      </vt:variant>
      <vt:variant>
        <vt:i4>5</vt:i4>
      </vt:variant>
      <vt:variant>
        <vt:lpwstr>mailto:gabinete.seama@mpma.gov.pt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Oficio</dc:title>
  <dc:creator>Telma Carril</dc:creator>
  <cp:lastModifiedBy>Teresa Sofia Aleixo</cp:lastModifiedBy>
  <cp:revision>2</cp:revision>
  <cp:lastPrinted>2021-05-03T11:34:00Z</cp:lastPrinted>
  <dcterms:created xsi:type="dcterms:W3CDTF">2022-02-01T10:53:00Z</dcterms:created>
  <dcterms:modified xsi:type="dcterms:W3CDTF">2022-02-01T10:53:00Z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0x010100C32065E9E37C84418D98711BEFAA6195</vt:lpwstr>
  </property>
</Properties>
</file>