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9C147F" w14:textId="175ABA66" w:rsidR="006E4190" w:rsidRPr="006E4190" w:rsidRDefault="006E4190" w:rsidP="006E4190">
      <w:pPr>
        <w:jc w:val="center"/>
        <w:rPr>
          <w:b/>
          <w:bCs/>
          <w:color w:val="000000" w:themeColor="text1"/>
          <w:sz w:val="32"/>
          <w:szCs w:val="32"/>
          <w:lang w:val="pt-PT"/>
        </w:rPr>
      </w:pPr>
      <w:r w:rsidRPr="006E4190">
        <w:rPr>
          <w:b/>
          <w:bCs/>
          <w:color w:val="000000" w:themeColor="text1"/>
          <w:sz w:val="32"/>
          <w:szCs w:val="32"/>
          <w:lang w:val="pt-PT"/>
        </w:rPr>
        <w:t>VIII CONGRESSO IBERO-AMERICANO DE CULTURA ARRANCA ESTA QUARTA-FEIRA NO CENTRO CULTURAL DE BELÉM</w:t>
      </w:r>
    </w:p>
    <w:p w14:paraId="02CB2288" w14:textId="77777777" w:rsidR="006E4190" w:rsidRPr="006E4190" w:rsidRDefault="006E4190" w:rsidP="006E4190">
      <w:pPr>
        <w:jc w:val="center"/>
        <w:rPr>
          <w:b/>
          <w:bCs/>
          <w:color w:val="000000" w:themeColor="text1"/>
          <w:sz w:val="32"/>
          <w:szCs w:val="32"/>
          <w:lang w:val="pt-PT"/>
        </w:rPr>
      </w:pPr>
    </w:p>
    <w:p w14:paraId="45F87F71" w14:textId="77777777" w:rsidR="006E4190" w:rsidRDefault="006E4190" w:rsidP="006E419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CCB vai ser palco de discussões sobre o futuro das políticas culturais da Ibero-América, contando com autoridades e especialistas de 22 países da região.</w:t>
      </w:r>
    </w:p>
    <w:p w14:paraId="693DE931" w14:textId="5BBAC1C3" w:rsidR="006E4190" w:rsidRDefault="006E4190" w:rsidP="006E419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Pedro Adão e Silva,</w:t>
      </w:r>
      <w:r w:rsidR="00CD63FA">
        <w:rPr>
          <w:rFonts w:ascii="Arial" w:hAnsi="Arial" w:cs="Arial"/>
          <w:color w:val="000000" w:themeColor="text1"/>
        </w:rPr>
        <w:t xml:space="preserve"> ministro da Cultura de Portugal,</w:t>
      </w:r>
      <w:r>
        <w:rPr>
          <w:rFonts w:ascii="Arial" w:hAnsi="Arial" w:cs="Arial"/>
          <w:color w:val="000000" w:themeColor="text1"/>
        </w:rPr>
        <w:t xml:space="preserve"> José Soares Neves</w:t>
      </w:r>
      <w:r w:rsidR="00CD63FA">
        <w:rPr>
          <w:rFonts w:ascii="Arial" w:hAnsi="Arial" w:cs="Arial"/>
          <w:color w:val="000000" w:themeColor="text1"/>
        </w:rPr>
        <w:t>, diretor do Observatório Português de Atividades Culturais,</w:t>
      </w:r>
      <w:r>
        <w:rPr>
          <w:rFonts w:ascii="Arial" w:hAnsi="Arial" w:cs="Arial"/>
          <w:color w:val="000000" w:themeColor="text1"/>
        </w:rPr>
        <w:t xml:space="preserve"> e Trinidad </w:t>
      </w:r>
      <w:proofErr w:type="spellStart"/>
      <w:r>
        <w:rPr>
          <w:rFonts w:ascii="Arial" w:hAnsi="Arial" w:cs="Arial"/>
          <w:color w:val="000000" w:themeColor="text1"/>
        </w:rPr>
        <w:t>Zaldivar</w:t>
      </w:r>
      <w:proofErr w:type="spellEnd"/>
      <w:r w:rsidR="00CD63FA">
        <w:rPr>
          <w:rFonts w:ascii="Arial" w:hAnsi="Arial" w:cs="Arial"/>
          <w:color w:val="000000" w:themeColor="text1"/>
        </w:rPr>
        <w:t>, chefe da Divisão de Criatividade e Cultura do BID,</w:t>
      </w:r>
      <w:r>
        <w:rPr>
          <w:rFonts w:ascii="Arial" w:hAnsi="Arial" w:cs="Arial"/>
          <w:color w:val="000000" w:themeColor="text1"/>
        </w:rPr>
        <w:t xml:space="preserve"> estão entre os oradores do evento.</w:t>
      </w:r>
    </w:p>
    <w:p w14:paraId="0727F72A" w14:textId="6EFB36E9" w:rsidR="006E4190" w:rsidRDefault="006E4190" w:rsidP="006E419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Todas as sessões estão abertas aos meios de comunicação e será possível acompanhar os trabalhos via </w:t>
      </w:r>
      <w:hyperlink r:id="rId8" w:history="1">
        <w:proofErr w:type="spellStart"/>
        <w:r w:rsidRPr="00A85B45">
          <w:rPr>
            <w:rStyle w:val="Hiperligao"/>
            <w:rFonts w:ascii="Arial" w:hAnsi="Arial" w:cs="Arial"/>
          </w:rPr>
          <w:t>streaming</w:t>
        </w:r>
        <w:proofErr w:type="spellEnd"/>
      </w:hyperlink>
      <w:r w:rsidR="00A85B45">
        <w:rPr>
          <w:rFonts w:ascii="Arial" w:hAnsi="Arial" w:cs="Arial"/>
          <w:color w:val="000000" w:themeColor="text1"/>
        </w:rPr>
        <w:t>.</w:t>
      </w:r>
    </w:p>
    <w:p w14:paraId="2341AB20" w14:textId="77777777" w:rsidR="006E4190" w:rsidRPr="006E4190" w:rsidRDefault="006E4190" w:rsidP="006E4190">
      <w:pPr>
        <w:jc w:val="both"/>
        <w:rPr>
          <w:color w:val="000000" w:themeColor="text1"/>
          <w:lang w:val="pt-PT"/>
        </w:rPr>
      </w:pPr>
    </w:p>
    <w:p w14:paraId="294EAC30" w14:textId="402C5A18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b/>
          <w:bCs/>
          <w:color w:val="000000" w:themeColor="text1"/>
          <w:sz w:val="22"/>
          <w:szCs w:val="22"/>
          <w:lang w:val="pt-PT"/>
        </w:rPr>
        <w:t xml:space="preserve">Lisboa, </w:t>
      </w:r>
      <w:r w:rsidR="00A85B45">
        <w:rPr>
          <w:b/>
          <w:bCs/>
          <w:color w:val="000000" w:themeColor="text1"/>
          <w:sz w:val="22"/>
          <w:szCs w:val="22"/>
          <w:lang w:val="pt-PT"/>
        </w:rPr>
        <w:t>14</w:t>
      </w:r>
      <w:r>
        <w:rPr>
          <w:b/>
          <w:bCs/>
          <w:color w:val="000000" w:themeColor="text1"/>
          <w:sz w:val="22"/>
          <w:szCs w:val="22"/>
          <w:lang w:val="pt-PT"/>
        </w:rPr>
        <w:t xml:space="preserve"> de novembro de 2023. – </w:t>
      </w:r>
      <w:r>
        <w:rPr>
          <w:color w:val="000000" w:themeColor="text1"/>
          <w:sz w:val="22"/>
          <w:szCs w:val="22"/>
          <w:lang w:val="pt-PT"/>
        </w:rPr>
        <w:t>Começa já est</w:t>
      </w:r>
      <w:r w:rsidR="00A85B45">
        <w:rPr>
          <w:color w:val="000000" w:themeColor="text1"/>
          <w:sz w:val="22"/>
          <w:szCs w:val="22"/>
          <w:lang w:val="pt-PT"/>
        </w:rPr>
        <w:t>a</w:t>
      </w:r>
      <w:r>
        <w:rPr>
          <w:color w:val="000000" w:themeColor="text1"/>
          <w:sz w:val="22"/>
          <w:szCs w:val="22"/>
          <w:lang w:val="pt-PT"/>
        </w:rPr>
        <w:t xml:space="preserve"> quarta-feira o VIII Congresso Ibero-Americano de Cultura, organizado pelo Ministério da Cultura </w:t>
      </w:r>
      <w:r>
        <w:rPr>
          <w:sz w:val="22"/>
          <w:szCs w:val="22"/>
          <w:lang w:val="pt-PT"/>
        </w:rPr>
        <w:t xml:space="preserve">de Portugal, o Camões – Instituto da Cooperação e da Língua, I.P., a </w:t>
      </w:r>
      <w:proofErr w:type="spellStart"/>
      <w:r>
        <w:rPr>
          <w:sz w:val="22"/>
          <w:szCs w:val="22"/>
          <w:lang w:val="pt-PT"/>
        </w:rPr>
        <w:t>Secretaria-Geral</w:t>
      </w:r>
      <w:proofErr w:type="spellEnd"/>
      <w:r>
        <w:rPr>
          <w:sz w:val="22"/>
          <w:szCs w:val="22"/>
          <w:lang w:val="pt-PT"/>
        </w:rPr>
        <w:t xml:space="preserve"> Ibero-americana e a Organização de Estados Ibero-americanos (OEI), que decorrerá no Centro Cultural de Belém, em Lisboa, até ao dia 17 de novembro.</w:t>
      </w:r>
    </w:p>
    <w:p w14:paraId="4A3084CE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4263A4BC" w14:textId="154C6DBD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primeiro dia de congresso fica marcado pela realização de uma reunião de alto nível entre os Ministros da Cultura da Ibero-América, sob o tema “</w:t>
      </w:r>
      <w:r>
        <w:rPr>
          <w:b/>
          <w:bCs/>
          <w:sz w:val="22"/>
          <w:szCs w:val="22"/>
          <w:lang w:val="pt-PT"/>
        </w:rPr>
        <w:t>Cultura e Igualdade: uma agenda em construção</w:t>
      </w:r>
      <w:r>
        <w:rPr>
          <w:sz w:val="22"/>
          <w:szCs w:val="22"/>
          <w:lang w:val="pt-PT"/>
        </w:rPr>
        <w:t xml:space="preserve">”, promovida pelo Ministério da Cultura português e que contará também com a presença de </w:t>
      </w:r>
      <w:r>
        <w:rPr>
          <w:b/>
          <w:bCs/>
          <w:sz w:val="22"/>
          <w:szCs w:val="22"/>
          <w:lang w:val="pt-PT"/>
        </w:rPr>
        <w:t>Pedro Adão e Silva</w:t>
      </w:r>
      <w:r>
        <w:rPr>
          <w:sz w:val="22"/>
          <w:szCs w:val="22"/>
          <w:lang w:val="pt-PT"/>
        </w:rPr>
        <w:t xml:space="preserve">. </w:t>
      </w:r>
      <w:r w:rsidR="00A85B45">
        <w:rPr>
          <w:sz w:val="22"/>
          <w:szCs w:val="22"/>
          <w:lang w:val="pt-PT"/>
        </w:rPr>
        <w:t>A reunião informal terá entre os seus objetivos</w:t>
      </w:r>
      <w:r>
        <w:rPr>
          <w:sz w:val="22"/>
          <w:szCs w:val="22"/>
          <w:lang w:val="pt-PT"/>
        </w:rPr>
        <w:t xml:space="preserve"> a apresentação das conclusões do Diálogo Regional de Política sobre Indústrias Culturais e Criativas do Banco Interamericano de Desenvolvimento (BID), que antecede o congresso.</w:t>
      </w:r>
    </w:p>
    <w:p w14:paraId="03B3883B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197E014C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Na sua oitava edição, o congresso acontece sob o lema “</w:t>
      </w:r>
      <w:r>
        <w:rPr>
          <w:b/>
          <w:bCs/>
          <w:sz w:val="22"/>
          <w:szCs w:val="22"/>
          <w:lang w:val="pt-PT"/>
        </w:rPr>
        <w:t>Cultura, Cidadania e Cooperação</w:t>
      </w:r>
      <w:r>
        <w:rPr>
          <w:sz w:val="22"/>
          <w:szCs w:val="22"/>
          <w:lang w:val="pt-PT"/>
        </w:rPr>
        <w:t xml:space="preserve">” e contará com a presença de personalidades ligadas à cultura ao nível institucional, político e académico, oriundas de 22 países da região ibero-americana, como é o caso de António Sampaio da Nóvoa, Reitor Honorário da Universidade de Lisboa, Soares Neves, que é Diretor do Observatório Português de Atividades Culturais, ou de Trinidad </w:t>
      </w:r>
      <w:proofErr w:type="spellStart"/>
      <w:r>
        <w:rPr>
          <w:sz w:val="22"/>
          <w:szCs w:val="22"/>
          <w:lang w:val="pt-PT"/>
        </w:rPr>
        <w:t>Zaldivar</w:t>
      </w:r>
      <w:proofErr w:type="spellEnd"/>
      <w:r>
        <w:rPr>
          <w:sz w:val="22"/>
          <w:szCs w:val="22"/>
          <w:lang w:val="pt-PT"/>
        </w:rPr>
        <w:t>, que desempenha a função de Chefe de Divisão de Criatividade e Cultura do Banco Interamericano de Desenvolvimento (BID).</w:t>
      </w:r>
    </w:p>
    <w:p w14:paraId="12048D7D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53B4B5D2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lastRenderedPageBreak/>
        <w:t xml:space="preserve">No programa, que dará igual destaque ao português e ao castelhano enquanto idiomas de trabalho, estão ainda confirmadas as presenças de nomes como Márcia </w:t>
      </w:r>
      <w:proofErr w:type="spellStart"/>
      <w:r>
        <w:rPr>
          <w:sz w:val="22"/>
          <w:szCs w:val="22"/>
          <w:lang w:val="pt-PT"/>
        </w:rPr>
        <w:t>Rollemberg</w:t>
      </w:r>
      <w:proofErr w:type="spellEnd"/>
      <w:r>
        <w:rPr>
          <w:sz w:val="22"/>
          <w:szCs w:val="22"/>
          <w:lang w:val="pt-PT"/>
        </w:rPr>
        <w:t xml:space="preserve">, Secretária de Cidadania e Diversidade Cultural no Ministério da Cultura do Brasil; o Presidente da Fundação Itaú, Eduardo </w:t>
      </w:r>
      <w:proofErr w:type="spellStart"/>
      <w:r>
        <w:rPr>
          <w:sz w:val="22"/>
          <w:szCs w:val="22"/>
          <w:lang w:val="pt-PT"/>
        </w:rPr>
        <w:t>Sarón</w:t>
      </w:r>
      <w:proofErr w:type="spellEnd"/>
      <w:r>
        <w:rPr>
          <w:sz w:val="22"/>
          <w:szCs w:val="22"/>
          <w:lang w:val="pt-PT"/>
        </w:rPr>
        <w:t xml:space="preserve">, ou </w:t>
      </w:r>
      <w:proofErr w:type="spellStart"/>
      <w:r>
        <w:rPr>
          <w:sz w:val="22"/>
          <w:szCs w:val="22"/>
          <w:lang w:val="pt-PT"/>
        </w:rPr>
        <w:t>Katti</w:t>
      </w:r>
      <w:proofErr w:type="spellEnd"/>
      <w:r>
        <w:rPr>
          <w:sz w:val="22"/>
          <w:szCs w:val="22"/>
          <w:lang w:val="pt-PT"/>
        </w:rPr>
        <w:t xml:space="preserve"> </w:t>
      </w:r>
      <w:proofErr w:type="spellStart"/>
      <w:r>
        <w:rPr>
          <w:sz w:val="22"/>
          <w:szCs w:val="22"/>
          <w:lang w:val="pt-PT"/>
        </w:rPr>
        <w:t>Ososrio</w:t>
      </w:r>
      <w:proofErr w:type="spellEnd"/>
      <w:r>
        <w:rPr>
          <w:sz w:val="22"/>
          <w:szCs w:val="22"/>
          <w:lang w:val="pt-PT"/>
        </w:rPr>
        <w:t xml:space="preserve"> Ugarte, que é membro da Comissão de Peritos de Cultura da OEI.</w:t>
      </w:r>
    </w:p>
    <w:p w14:paraId="56B02915" w14:textId="77777777" w:rsidR="006E4190" w:rsidRDefault="006E4190" w:rsidP="006E4190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</w:p>
    <w:p w14:paraId="3F24E4C5" w14:textId="77777777" w:rsidR="006E4190" w:rsidRDefault="006E4190" w:rsidP="006E4190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Cinco eixos para orientar o debate: Cidadania, Sustentabilidade, Territórios, Inovação e Cooperação</w:t>
      </w:r>
    </w:p>
    <w:p w14:paraId="056920C1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2D1A2EA8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Este ano, o </w:t>
      </w:r>
      <w:hyperlink r:id="rId9" w:history="1">
        <w:r>
          <w:rPr>
            <w:rStyle w:val="Hiperligao"/>
            <w:sz w:val="22"/>
            <w:szCs w:val="22"/>
            <w:lang w:val="pt-PT"/>
          </w:rPr>
          <w:t>programa de conferências</w:t>
        </w:r>
      </w:hyperlink>
      <w:r>
        <w:rPr>
          <w:sz w:val="22"/>
          <w:szCs w:val="22"/>
          <w:lang w:val="pt-PT"/>
        </w:rPr>
        <w:t xml:space="preserve"> do Congresso Ibero-Americano de Cultura debruça-se sobre cinco grandes eixos temáticos. A </w:t>
      </w:r>
      <w:r>
        <w:rPr>
          <w:b/>
          <w:bCs/>
          <w:sz w:val="22"/>
          <w:szCs w:val="22"/>
          <w:lang w:val="pt-PT"/>
        </w:rPr>
        <w:t xml:space="preserve">Cidadania cultural ibero-americana </w:t>
      </w:r>
      <w:r>
        <w:rPr>
          <w:sz w:val="22"/>
          <w:szCs w:val="22"/>
          <w:lang w:val="pt-PT"/>
        </w:rPr>
        <w:t xml:space="preserve">enquanto património da humanidade e elemento potenciador de intercâmbios, inovação e criatividade; a </w:t>
      </w:r>
      <w:r>
        <w:rPr>
          <w:b/>
          <w:bCs/>
          <w:sz w:val="22"/>
          <w:szCs w:val="22"/>
          <w:lang w:val="pt-PT"/>
        </w:rPr>
        <w:t xml:space="preserve">Sustentabilidade, </w:t>
      </w:r>
      <w:r>
        <w:rPr>
          <w:sz w:val="22"/>
          <w:szCs w:val="22"/>
          <w:lang w:val="pt-PT"/>
        </w:rPr>
        <w:t xml:space="preserve">na medida em que as culturas locais e o seu impacto ambiental se relacionam diretamente com persecução dos Objetivos de Desenvolvimento Sustentável; os </w:t>
      </w:r>
      <w:r>
        <w:rPr>
          <w:b/>
          <w:bCs/>
          <w:sz w:val="22"/>
          <w:szCs w:val="22"/>
          <w:lang w:val="pt-PT"/>
        </w:rPr>
        <w:t>Territórios</w:t>
      </w:r>
      <w:r>
        <w:rPr>
          <w:sz w:val="22"/>
          <w:szCs w:val="22"/>
          <w:lang w:val="pt-PT"/>
        </w:rPr>
        <w:t xml:space="preserve">, porque as cidades são, por excelência, espaços de disseminação, afirmação e cruzamento entre culturas que ajudam a construir cidadanias mais ativas e participativas; a </w:t>
      </w:r>
      <w:r>
        <w:rPr>
          <w:b/>
          <w:bCs/>
          <w:sz w:val="22"/>
          <w:szCs w:val="22"/>
          <w:lang w:val="pt-PT"/>
        </w:rPr>
        <w:t>Inovação</w:t>
      </w:r>
      <w:r>
        <w:rPr>
          <w:sz w:val="22"/>
          <w:szCs w:val="22"/>
          <w:lang w:val="pt-PT"/>
        </w:rPr>
        <w:t xml:space="preserve">, na medida em que a revolução digital dos últimos anos, se democratizada, pode criar instrumentos de generalização de um acesso privilegiado à cultura no seio da Ibero-América; e a </w:t>
      </w:r>
      <w:r>
        <w:rPr>
          <w:b/>
          <w:bCs/>
          <w:sz w:val="22"/>
          <w:szCs w:val="22"/>
          <w:lang w:val="pt-PT"/>
        </w:rPr>
        <w:t>Cooperação</w:t>
      </w:r>
      <w:r>
        <w:rPr>
          <w:sz w:val="22"/>
          <w:szCs w:val="22"/>
          <w:lang w:val="pt-PT"/>
        </w:rPr>
        <w:t>, por se considerar que a diplomacia cultural pode ser um meio fulcral no aproximar de regiões tendo em vista a resposta a desafios contemporâneos: respeito pelos direitos humanos, acesso igualitário à cultura, promoção e defesa de agentes e criadores de cultura.</w:t>
      </w:r>
    </w:p>
    <w:p w14:paraId="607CB2C1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2AE27A25" w14:textId="3BC68F8F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As inscrições para participação presencial no Congresso encontram-se encerradas. No entanto, o evento poderá ser acompanhado através do site oficial do VIII Congresso Ibero-Americano de Cultura</w:t>
      </w:r>
      <w:r w:rsidR="00A85B45">
        <w:rPr>
          <w:sz w:val="22"/>
          <w:szCs w:val="22"/>
          <w:lang w:val="pt-PT"/>
        </w:rPr>
        <w:t xml:space="preserve"> (</w:t>
      </w:r>
      <w:hyperlink r:id="rId10" w:history="1">
        <w:r w:rsidR="00A85B45" w:rsidRPr="00EE668D">
          <w:rPr>
            <w:rStyle w:val="Hiperligao"/>
            <w:sz w:val="22"/>
            <w:szCs w:val="22"/>
            <w:lang w:val="pt-PT"/>
          </w:rPr>
          <w:t>www.congresoiberoamericanodecultura.org</w:t>
        </w:r>
      </w:hyperlink>
      <w:r w:rsidR="00A85B45">
        <w:rPr>
          <w:sz w:val="22"/>
          <w:szCs w:val="22"/>
          <w:lang w:val="pt-PT"/>
        </w:rPr>
        <w:t>).</w:t>
      </w:r>
    </w:p>
    <w:p w14:paraId="4D74A3B9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0EB9D896" w14:textId="77777777" w:rsidR="006E4190" w:rsidRDefault="006E4190" w:rsidP="006E4190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Contactos:</w:t>
      </w:r>
    </w:p>
    <w:p w14:paraId="0AB6A6F2" w14:textId="77777777" w:rsidR="006E4190" w:rsidRDefault="006E4190" w:rsidP="006E4190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</w:p>
    <w:p w14:paraId="1C2F4B16" w14:textId="77777777" w:rsidR="006E4190" w:rsidRDefault="006E4190" w:rsidP="006E4190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6E4190">
        <w:rPr>
          <w:b/>
          <w:bCs/>
          <w:color w:val="1A1A1A"/>
          <w:lang w:val="pt-PT"/>
        </w:rPr>
        <w:t>Ministério da Cultura de Portugal:</w:t>
      </w:r>
    </w:p>
    <w:p w14:paraId="5D60552B" w14:textId="77777777" w:rsidR="006E4190" w:rsidRPr="00A85B45" w:rsidRDefault="006E4190" w:rsidP="006E4190">
      <w:pPr>
        <w:autoSpaceDE w:val="0"/>
        <w:autoSpaceDN w:val="0"/>
        <w:adjustRightInd w:val="0"/>
        <w:rPr>
          <w:color w:val="1A1A1A"/>
          <w:lang w:val="es-419"/>
        </w:rPr>
      </w:pPr>
      <w:r w:rsidRPr="00A85B45">
        <w:rPr>
          <w:color w:val="1A1A1A"/>
          <w:lang w:val="es-419"/>
        </w:rPr>
        <w:t>Clara Henriques</w:t>
      </w:r>
    </w:p>
    <w:p w14:paraId="53B04C14" w14:textId="77777777" w:rsidR="006E4190" w:rsidRPr="00A85B45" w:rsidRDefault="00276656" w:rsidP="006E4190">
      <w:pPr>
        <w:autoSpaceDE w:val="0"/>
        <w:autoSpaceDN w:val="0"/>
        <w:adjustRightInd w:val="0"/>
        <w:rPr>
          <w:color w:val="1A1A1A"/>
          <w:lang w:val="es-419"/>
        </w:rPr>
      </w:pPr>
      <w:hyperlink r:id="rId11" w:history="1">
        <w:r w:rsidR="006E4190" w:rsidRPr="00A85B45">
          <w:rPr>
            <w:rStyle w:val="Hiperligao"/>
            <w:lang w:val="es-419"/>
          </w:rPr>
          <w:t>clara.henriques@mc.gov.pt</w:t>
        </w:r>
      </w:hyperlink>
    </w:p>
    <w:p w14:paraId="2D6385F7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(+351) 912 462 709</w:t>
      </w:r>
    </w:p>
    <w:p w14:paraId="5E172161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38687F79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Maria Bargado</w:t>
      </w:r>
    </w:p>
    <w:p w14:paraId="1BEF1AC1" w14:textId="77777777" w:rsidR="006E4190" w:rsidRDefault="00276656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hyperlink r:id="rId12" w:history="1">
        <w:r w:rsidR="006E4190">
          <w:rPr>
            <w:rStyle w:val="Hiperligao"/>
            <w:sz w:val="22"/>
            <w:szCs w:val="22"/>
            <w:lang w:val="pt-PT"/>
          </w:rPr>
          <w:t>maria.bargado@mc.gov.pt</w:t>
        </w:r>
      </w:hyperlink>
    </w:p>
    <w:p w14:paraId="3EE210C4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(+351) 916 490 575</w:t>
      </w:r>
    </w:p>
    <w:p w14:paraId="01AA00F4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71F34AA2" w14:textId="77777777" w:rsidR="006E4190" w:rsidRDefault="006E4190" w:rsidP="006E4190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OEI Portugal:</w:t>
      </w:r>
    </w:p>
    <w:p w14:paraId="1D831953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Pedro Quirino. Assessoria de imprensa da OEI Portugal.</w:t>
      </w:r>
    </w:p>
    <w:p w14:paraId="496F3688" w14:textId="77777777" w:rsidR="006E4190" w:rsidRDefault="00276656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hyperlink r:id="rId13" w:history="1">
        <w:r w:rsidR="006E4190">
          <w:rPr>
            <w:rStyle w:val="Hiperligao"/>
            <w:sz w:val="22"/>
            <w:szCs w:val="22"/>
            <w:lang w:val="pt-PT"/>
          </w:rPr>
          <w:t>quirino@hbrgroup.pt</w:t>
        </w:r>
      </w:hyperlink>
    </w:p>
    <w:p w14:paraId="4A8BCDC8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(+351 916 490 575)</w:t>
      </w:r>
    </w:p>
    <w:p w14:paraId="190147CA" w14:textId="77777777" w:rsidR="00A85B45" w:rsidRDefault="00A85B45" w:rsidP="006E4190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70624B58" w14:textId="7DC21089" w:rsidR="006E4190" w:rsidRDefault="006E4190" w:rsidP="006E4190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6E4190">
        <w:rPr>
          <w:b/>
          <w:bCs/>
          <w:color w:val="1A1A1A"/>
          <w:lang w:val="pt-PT"/>
        </w:rPr>
        <w:t>Camões – Instituo da Cooperação e da Língua, I.P.:</w:t>
      </w:r>
    </w:p>
    <w:p w14:paraId="05F15912" w14:textId="77777777" w:rsidR="006E4190" w:rsidRPr="006E4190" w:rsidRDefault="006E4190" w:rsidP="006E4190">
      <w:pPr>
        <w:autoSpaceDE w:val="0"/>
        <w:autoSpaceDN w:val="0"/>
        <w:adjustRightInd w:val="0"/>
        <w:rPr>
          <w:color w:val="1A1A1A"/>
          <w:lang w:val="pt-PT"/>
        </w:rPr>
      </w:pPr>
      <w:r w:rsidRPr="006E4190">
        <w:rPr>
          <w:color w:val="1A1A1A"/>
          <w:lang w:val="pt-PT"/>
        </w:rPr>
        <w:t>Vera Sousa. Assessoria de Imprensa</w:t>
      </w:r>
    </w:p>
    <w:p w14:paraId="16F2C2CF" w14:textId="77777777" w:rsidR="006E4190" w:rsidRDefault="006E4190" w:rsidP="006E4190">
      <w:pPr>
        <w:pStyle w:val="Default"/>
        <w:spacing w:line="276" w:lineRule="auto"/>
        <w:jc w:val="both"/>
        <w:rPr>
          <w:rStyle w:val="Hiperligao"/>
          <w:lang w:val="pt-PT"/>
        </w:rPr>
      </w:pPr>
      <w:r>
        <w:rPr>
          <w:rStyle w:val="Hiperligao"/>
          <w:sz w:val="22"/>
          <w:szCs w:val="22"/>
          <w:lang w:val="pt-PT"/>
        </w:rPr>
        <w:t>vera.sousa@camoes.mne.pt</w:t>
      </w:r>
    </w:p>
    <w:p w14:paraId="7A284CAC" w14:textId="77777777" w:rsidR="006E4190" w:rsidRPr="006E4190" w:rsidRDefault="006E4190" w:rsidP="006E4190">
      <w:pPr>
        <w:autoSpaceDE w:val="0"/>
        <w:autoSpaceDN w:val="0"/>
        <w:adjustRightInd w:val="0"/>
        <w:rPr>
          <w:color w:val="1A1A1A"/>
          <w:lang w:val="pt-PT"/>
        </w:rPr>
      </w:pPr>
      <w:r w:rsidRPr="006E4190">
        <w:rPr>
          <w:color w:val="1A1A1A"/>
          <w:lang w:val="pt-PT"/>
        </w:rPr>
        <w:t>(+351) 964440553</w:t>
      </w:r>
    </w:p>
    <w:p w14:paraId="77125BA4" w14:textId="77777777" w:rsidR="006E4190" w:rsidRPr="006E4190" w:rsidRDefault="006E4190" w:rsidP="006E4190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165297D8" w14:textId="77777777" w:rsidR="006E4190" w:rsidRPr="006E4190" w:rsidRDefault="006E4190" w:rsidP="006E4190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6E4190">
        <w:rPr>
          <w:b/>
          <w:bCs/>
          <w:color w:val="1A1A1A"/>
          <w:lang w:val="pt-PT"/>
        </w:rPr>
        <w:t>SEGIB:</w:t>
      </w:r>
    </w:p>
    <w:p w14:paraId="7997F748" w14:textId="77777777" w:rsidR="006E4190" w:rsidRPr="006E4190" w:rsidRDefault="006E4190" w:rsidP="006E4190">
      <w:pPr>
        <w:autoSpaceDE w:val="0"/>
        <w:autoSpaceDN w:val="0"/>
        <w:adjustRightInd w:val="0"/>
        <w:rPr>
          <w:color w:val="1A1A1A"/>
          <w:lang w:val="pt-PT"/>
        </w:rPr>
      </w:pPr>
      <w:r w:rsidRPr="006E4190">
        <w:rPr>
          <w:color w:val="1A1A1A"/>
          <w:lang w:val="pt-PT"/>
        </w:rPr>
        <w:t xml:space="preserve">Lula </w:t>
      </w:r>
      <w:proofErr w:type="spellStart"/>
      <w:r w:rsidRPr="006E4190">
        <w:rPr>
          <w:color w:val="1A1A1A"/>
          <w:lang w:val="pt-PT"/>
        </w:rPr>
        <w:t>Gómez</w:t>
      </w:r>
      <w:proofErr w:type="spellEnd"/>
      <w:r w:rsidRPr="006E4190">
        <w:rPr>
          <w:color w:val="1A1A1A"/>
          <w:lang w:val="pt-PT"/>
        </w:rPr>
        <w:t>. Assessoria de Imprensa</w:t>
      </w:r>
    </w:p>
    <w:p w14:paraId="55F67FBD" w14:textId="77777777" w:rsidR="006E4190" w:rsidRPr="006E4190" w:rsidRDefault="006E4190" w:rsidP="006E4190">
      <w:pPr>
        <w:autoSpaceDE w:val="0"/>
        <w:autoSpaceDN w:val="0"/>
        <w:adjustRightInd w:val="0"/>
        <w:rPr>
          <w:rStyle w:val="Hiperligao"/>
          <w:lang w:val="pt-PT"/>
        </w:rPr>
      </w:pPr>
      <w:r w:rsidRPr="006E4190">
        <w:rPr>
          <w:rStyle w:val="Hiperligao"/>
          <w:lang w:val="pt-PT"/>
        </w:rPr>
        <w:t>igomez@segib.org</w:t>
      </w:r>
    </w:p>
    <w:p w14:paraId="6C8F55CA" w14:textId="77777777" w:rsidR="006E4190" w:rsidRPr="006E4190" w:rsidRDefault="006E4190" w:rsidP="006E4190">
      <w:pPr>
        <w:autoSpaceDE w:val="0"/>
        <w:autoSpaceDN w:val="0"/>
        <w:adjustRightInd w:val="0"/>
        <w:rPr>
          <w:color w:val="1A1A1A"/>
          <w:lang w:val="pt-PT"/>
        </w:rPr>
      </w:pPr>
      <w:r w:rsidRPr="006E4190">
        <w:rPr>
          <w:color w:val="1A1A1A"/>
          <w:lang w:val="pt-PT"/>
        </w:rPr>
        <w:t>(+34) 639 788 459</w:t>
      </w:r>
    </w:p>
    <w:p w14:paraId="51DB284F" w14:textId="77777777" w:rsidR="006E4190" w:rsidRPr="006E4190" w:rsidRDefault="006E4190" w:rsidP="006E4190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5FA63756" w14:textId="77777777" w:rsidR="006E4190" w:rsidRPr="006E4190" w:rsidRDefault="006E4190" w:rsidP="006E4190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6E4190">
        <w:rPr>
          <w:b/>
          <w:bCs/>
          <w:color w:val="1A1A1A"/>
          <w:lang w:val="pt-PT"/>
        </w:rPr>
        <w:t>OEI:</w:t>
      </w:r>
    </w:p>
    <w:p w14:paraId="06A5D9E1" w14:textId="77777777" w:rsidR="006E4190" w:rsidRPr="006E4190" w:rsidRDefault="006E4190" w:rsidP="006E4190">
      <w:pPr>
        <w:autoSpaceDE w:val="0"/>
        <w:autoSpaceDN w:val="0"/>
        <w:adjustRightInd w:val="0"/>
        <w:rPr>
          <w:color w:val="1A1A1A"/>
          <w:lang w:val="pt-PT"/>
        </w:rPr>
      </w:pPr>
      <w:r w:rsidRPr="006E4190">
        <w:rPr>
          <w:color w:val="1A1A1A"/>
          <w:lang w:val="pt-PT"/>
        </w:rPr>
        <w:t>Eva Mateo. Assessoria de Imprensa</w:t>
      </w:r>
    </w:p>
    <w:p w14:paraId="23A434FA" w14:textId="77777777" w:rsidR="006E4190" w:rsidRPr="006E4190" w:rsidRDefault="006E4190" w:rsidP="006E4190">
      <w:pPr>
        <w:autoSpaceDE w:val="0"/>
        <w:autoSpaceDN w:val="0"/>
        <w:adjustRightInd w:val="0"/>
        <w:rPr>
          <w:rStyle w:val="Hiperligao"/>
          <w:lang w:val="pt-PT"/>
        </w:rPr>
      </w:pPr>
      <w:r w:rsidRPr="006E4190">
        <w:rPr>
          <w:rStyle w:val="Hiperligao"/>
          <w:lang w:val="pt-PT"/>
        </w:rPr>
        <w:t>eva.mateo@oei.int</w:t>
      </w:r>
    </w:p>
    <w:p w14:paraId="6D91230C" w14:textId="77777777" w:rsidR="006E4190" w:rsidRDefault="006E4190" w:rsidP="006E4190">
      <w:pPr>
        <w:pStyle w:val="Default"/>
        <w:spacing w:line="276" w:lineRule="auto"/>
        <w:jc w:val="both"/>
        <w:rPr>
          <w:lang w:val="pt-PT"/>
        </w:rPr>
      </w:pPr>
      <w:r w:rsidRPr="006E4190">
        <w:rPr>
          <w:color w:val="1A1A1A"/>
          <w:sz w:val="22"/>
          <w:szCs w:val="22"/>
          <w:lang w:val="pt-PT"/>
        </w:rPr>
        <w:t>(+34) 696 40 18 21</w:t>
      </w:r>
    </w:p>
    <w:p w14:paraId="73FA8775" w14:textId="77777777" w:rsidR="006E4190" w:rsidRDefault="006E4190" w:rsidP="006E4190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5ED70456" w14:textId="6D2B7655" w:rsidR="004C3E56" w:rsidRPr="006E4190" w:rsidRDefault="006E4190" w:rsidP="006E4190">
      <w:pPr>
        <w:rPr>
          <w:lang w:val="pt-PT"/>
        </w:rPr>
      </w:pPr>
      <w:r w:rsidRPr="006E4190">
        <w:rPr>
          <w:lang w:val="pt-PT"/>
        </w:rPr>
        <w:t xml:space="preserve">Mais informações no </w:t>
      </w:r>
      <w:hyperlink r:id="rId14" w:history="1">
        <w:r w:rsidRPr="006E4190">
          <w:rPr>
            <w:rStyle w:val="Hiperligao"/>
            <w:lang w:val="pt-PT"/>
          </w:rPr>
          <w:t>site oficial</w:t>
        </w:r>
      </w:hyperlink>
      <w:r w:rsidRPr="006E4190">
        <w:rPr>
          <w:lang w:val="pt-PT"/>
        </w:rPr>
        <w:t xml:space="preserve"> e na </w:t>
      </w:r>
      <w:hyperlink r:id="rId15" w:history="1">
        <w:r w:rsidRPr="006E4190">
          <w:rPr>
            <w:rStyle w:val="Hiperligao"/>
            <w:lang w:val="pt-PT"/>
          </w:rPr>
          <w:t>Nota Conceptual</w:t>
        </w:r>
      </w:hyperlink>
      <w:r w:rsidRPr="006E4190">
        <w:rPr>
          <w:lang w:val="pt-PT"/>
        </w:rPr>
        <w:t xml:space="preserve"> do VIII Congresso Ibero-Americano de Cultura.</w:t>
      </w:r>
    </w:p>
    <w:p w14:paraId="79CE411D" w14:textId="77777777" w:rsidR="004C3E56" w:rsidRPr="006E4190" w:rsidRDefault="004C3E56">
      <w:pPr>
        <w:rPr>
          <w:lang w:val="pt-PT"/>
        </w:rPr>
      </w:pPr>
    </w:p>
    <w:sectPr w:rsidR="004C3E56" w:rsidRPr="006E4190" w:rsidSect="006E4190">
      <w:headerReference w:type="default" r:id="rId16"/>
      <w:footerReference w:type="default" r:id="rId17"/>
      <w:pgSz w:w="12240" w:h="15840"/>
      <w:pgMar w:top="382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398A" w14:textId="77777777" w:rsidR="00756946" w:rsidRDefault="00756946">
      <w:pPr>
        <w:spacing w:line="240" w:lineRule="auto"/>
      </w:pPr>
      <w:r>
        <w:separator/>
      </w:r>
    </w:p>
  </w:endnote>
  <w:endnote w:type="continuationSeparator" w:id="0">
    <w:p w14:paraId="20689415" w14:textId="77777777" w:rsidR="00756946" w:rsidRDefault="00756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82B0" w14:textId="77777777" w:rsidR="004C3E56" w:rsidRDefault="006E4190">
    <w:r>
      <w:rPr>
        <w:noProof/>
      </w:rPr>
      <w:drawing>
        <wp:anchor distT="0" distB="0" distL="0" distR="0" simplePos="0" relativeHeight="251659264" behindDoc="1" locked="0" layoutInCell="1" hidden="0" allowOverlap="1" wp14:anchorId="3E1396A8" wp14:editId="1087834D">
          <wp:simplePos x="0" y="0"/>
          <wp:positionH relativeFrom="column">
            <wp:posOffset>-923924</wp:posOffset>
          </wp:positionH>
          <wp:positionV relativeFrom="paragraph">
            <wp:posOffset>-177211</wp:posOffset>
          </wp:positionV>
          <wp:extent cx="7810500" cy="872537"/>
          <wp:effectExtent l="0" t="0" r="0" b="0"/>
          <wp:wrapNone/>
          <wp:docPr id="1719354236" name="Imagem 1719354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7542" b="1279"/>
                  <a:stretch>
                    <a:fillRect/>
                  </a:stretch>
                </pic:blipFill>
                <pic:spPr>
                  <a:xfrm>
                    <a:off x="0" y="0"/>
                    <a:ext cx="7810500" cy="872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BA12" w14:textId="77777777" w:rsidR="00756946" w:rsidRDefault="00756946">
      <w:pPr>
        <w:spacing w:line="240" w:lineRule="auto"/>
      </w:pPr>
      <w:r>
        <w:separator/>
      </w:r>
    </w:p>
  </w:footnote>
  <w:footnote w:type="continuationSeparator" w:id="0">
    <w:p w14:paraId="407692B4" w14:textId="77777777" w:rsidR="00756946" w:rsidRDefault="00756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2090" w14:textId="77777777" w:rsidR="004C3E56" w:rsidRDefault="006E4190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1D3C0B6C" wp14:editId="238EF32C">
          <wp:simplePos x="0" y="0"/>
          <wp:positionH relativeFrom="column">
            <wp:posOffset>-923923</wp:posOffset>
          </wp:positionH>
          <wp:positionV relativeFrom="paragraph">
            <wp:posOffset>-457197</wp:posOffset>
          </wp:positionV>
          <wp:extent cx="7786688" cy="2139439"/>
          <wp:effectExtent l="0" t="0" r="0" b="0"/>
          <wp:wrapNone/>
          <wp:docPr id="1284541069" name="Imagem 12845410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84" r="1283"/>
                  <a:stretch>
                    <a:fillRect/>
                  </a:stretch>
                </pic:blipFill>
                <pic:spPr>
                  <a:xfrm>
                    <a:off x="0" y="0"/>
                    <a:ext cx="7786688" cy="2139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2ABEE"/>
    <w:multiLevelType w:val="hybridMultilevel"/>
    <w:tmpl w:val="F864AD92"/>
    <w:lvl w:ilvl="0" w:tplc="4A703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64F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D42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42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C00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FE1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00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21E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426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56"/>
    <w:rsid w:val="00276656"/>
    <w:rsid w:val="004C3E56"/>
    <w:rsid w:val="006E4190"/>
    <w:rsid w:val="00756946"/>
    <w:rsid w:val="00A85B45"/>
    <w:rsid w:val="00C9043E"/>
    <w:rsid w:val="00C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ED342"/>
  <w15:docId w15:val="{C0F85BF5-FE5B-4CF1-85EE-B3DAFF12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arter"/>
    <w:uiPriority w:val="99"/>
    <w:unhideWhenUsed/>
    <w:rsid w:val="006E419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4190"/>
  </w:style>
  <w:style w:type="paragraph" w:styleId="Rodap">
    <w:name w:val="footer"/>
    <w:basedOn w:val="Normal"/>
    <w:link w:val="RodapCarter"/>
    <w:uiPriority w:val="99"/>
    <w:unhideWhenUsed/>
    <w:rsid w:val="006E4190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E4190"/>
  </w:style>
  <w:style w:type="character" w:styleId="Hiperligao">
    <w:name w:val="Hyperlink"/>
    <w:basedOn w:val="Tipodeletrapredefinidodopargrafo"/>
    <w:uiPriority w:val="99"/>
    <w:unhideWhenUsed/>
    <w:rsid w:val="006E419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4190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pt-PT"/>
    </w:rPr>
  </w:style>
  <w:style w:type="paragraph" w:customStyle="1" w:styleId="Default">
    <w:name w:val="Default"/>
    <w:rsid w:val="006E4190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en-US"/>
      <w14:ligatures w14:val="standardContextual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85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resoiberoamericanodecultura.org" TargetMode="External"/><Relationship Id="rId13" Type="http://schemas.openxmlformats.org/officeDocument/2006/relationships/hyperlink" Target="mailto:quirino@hbrgroup.p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.bargado@mc.gov.p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ra.henriques@mc.gov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Xt6Wvjk6qKcvz4AqKa_KFtSGLg9NRvrW/view" TargetMode="External"/><Relationship Id="rId10" Type="http://schemas.openxmlformats.org/officeDocument/2006/relationships/hyperlink" Target="http://www.congresoiberoamericanodecultura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ngresoiberoamericanodecultura.org/" TargetMode="External"/><Relationship Id="rId14" Type="http://schemas.openxmlformats.org/officeDocument/2006/relationships/hyperlink" Target="https://congresoiberoamericanodecultura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UEZlfzKhfZBReHkLS/pDi3Tig==">CgMxLjA4AHIhMUpwcG1jR1NkUG45N19ncTJubDVDZWptTjZSanlJZU5r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779</Words>
  <Characters>4207</Characters>
  <Application>Microsoft Office Word</Application>
  <DocSecurity>4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Quirino</dc:creator>
  <cp:lastModifiedBy>Aleixo, Sofia</cp:lastModifiedBy>
  <cp:revision>2</cp:revision>
  <dcterms:created xsi:type="dcterms:W3CDTF">2023-11-17T10:44:00Z</dcterms:created>
  <dcterms:modified xsi:type="dcterms:W3CDTF">2023-11-17T10:44:00Z</dcterms:modified>
</cp:coreProperties>
</file>